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E69D9" w14:textId="77777777" w:rsidR="008855FB" w:rsidRPr="008855FB" w:rsidRDefault="008855FB" w:rsidP="008855FB">
      <w:pPr>
        <w:widowControl w:val="0"/>
        <w:tabs>
          <w:tab w:val="clear" w:pos="9360"/>
          <w:tab w:val="right" w:pos="9900"/>
        </w:tabs>
        <w:suppressAutoHyphens w:val="0"/>
        <w:spacing w:after="0" w:line="215" w:lineRule="auto"/>
        <w:outlineLvl w:val="0"/>
        <w:rPr>
          <w:rFonts w:ascii="Calibri" w:eastAsia="Times New Roman" w:hAnsi="Calibri" w:cs="Times New Roman"/>
          <w:i/>
          <w:sz w:val="28"/>
          <w:szCs w:val="28"/>
        </w:rPr>
      </w:pPr>
      <w:r w:rsidRPr="008855FB">
        <w:rPr>
          <w:rFonts w:ascii="Calibri" w:eastAsia="Times New Roman" w:hAnsi="Calibri" w:cs="Times New Roman"/>
          <w:b/>
          <w:sz w:val="28"/>
          <w:szCs w:val="28"/>
          <w:lang w:val="en-GB"/>
        </w:rPr>
        <w:t xml:space="preserve">Post REB Approval:  On-going </w:t>
      </w:r>
      <w:r w:rsidRPr="008855FB">
        <w:rPr>
          <w:rFonts w:ascii="Calibri" w:eastAsia="Times New Roman" w:hAnsi="Calibri" w:cs="Times New Roman"/>
          <w:b/>
          <w:bCs/>
          <w:sz w:val="28"/>
          <w:szCs w:val="28"/>
          <w:lang w:val="en-GB"/>
        </w:rPr>
        <w:t>Responsibilities of Researchers</w:t>
      </w:r>
    </w:p>
    <w:p w14:paraId="425F9282" w14:textId="77777777" w:rsidR="008855FB" w:rsidRPr="008855FB" w:rsidRDefault="008855FB" w:rsidP="008855FB">
      <w:pPr>
        <w:tabs>
          <w:tab w:val="clear" w:pos="9360"/>
          <w:tab w:val="center" w:pos="4680"/>
        </w:tabs>
        <w:suppressAutoHyphens w:val="0"/>
        <w:spacing w:after="0"/>
        <w:rPr>
          <w:rFonts w:ascii="Calibri" w:eastAsia="Times New Roman" w:hAnsi="Calibri" w:cs="Times New Roman"/>
          <w:b/>
          <w:bCs/>
          <w:lang w:val="en-GB"/>
        </w:rPr>
      </w:pPr>
    </w:p>
    <w:p w14:paraId="6784558C" w14:textId="77777777" w:rsidR="008855FB" w:rsidRPr="008855FB" w:rsidRDefault="008855FB" w:rsidP="008855FB">
      <w:pPr>
        <w:tabs>
          <w:tab w:val="clear" w:pos="9360"/>
        </w:tabs>
        <w:suppressAutoHyphens w:val="0"/>
        <w:spacing w:after="0"/>
        <w:rPr>
          <w:rFonts w:ascii="Calibri" w:eastAsia="Times New Roman" w:hAnsi="Calibri" w:cs="Times New Roman"/>
          <w:lang w:val="en-GB"/>
        </w:rPr>
      </w:pPr>
      <w:r w:rsidRPr="008855FB">
        <w:rPr>
          <w:rFonts w:ascii="Calibri" w:eastAsia="Times New Roman" w:hAnsi="Calibri" w:cs="Times New Roman"/>
          <w:lang w:val="en-GB"/>
        </w:rPr>
        <w:t xml:space="preserve">After receiving ethical approval for the conduct of research involving humans, there are several ongoing responsibilities that researchers must meet to remain in compliance with University and Tri-Council policies. </w:t>
      </w:r>
    </w:p>
    <w:p w14:paraId="5AD2D145" w14:textId="77777777" w:rsidR="008855FB" w:rsidRPr="008855FB" w:rsidRDefault="008855FB" w:rsidP="008855FB">
      <w:pPr>
        <w:tabs>
          <w:tab w:val="clear" w:pos="9360"/>
        </w:tabs>
        <w:suppressAutoHyphens w:val="0"/>
        <w:spacing w:after="0"/>
        <w:rPr>
          <w:rFonts w:ascii="Calibri" w:eastAsia="Times New Roman" w:hAnsi="Calibri" w:cs="Times New Roman"/>
          <w:lang w:val="en-GB"/>
        </w:rPr>
      </w:pPr>
    </w:p>
    <w:p w14:paraId="64B3361B" w14:textId="77777777" w:rsidR="008855FB" w:rsidRPr="008855FB" w:rsidRDefault="008855FB" w:rsidP="008855FB">
      <w:pPr>
        <w:widowControl w:val="0"/>
        <w:numPr>
          <w:ilvl w:val="0"/>
          <w:numId w:val="10"/>
        </w:numPr>
        <w:tabs>
          <w:tab w:val="clear" w:pos="9360"/>
          <w:tab w:val="left" w:pos="-1440"/>
          <w:tab w:val="num" w:pos="720"/>
        </w:tabs>
        <w:suppressAutoHyphens w:val="0"/>
        <w:autoSpaceDE w:val="0"/>
        <w:autoSpaceDN w:val="0"/>
        <w:adjustRightInd w:val="0"/>
        <w:spacing w:after="0" w:line="240" w:lineRule="auto"/>
        <w:ind w:left="720" w:hanging="720"/>
        <w:outlineLvl w:val="0"/>
        <w:rPr>
          <w:rFonts w:ascii="Calibri" w:eastAsia="Times New Roman" w:hAnsi="Calibri" w:cs="Times New Roman"/>
          <w:lang w:val="en-US"/>
        </w:rPr>
      </w:pPr>
      <w:r w:rsidRPr="008855FB">
        <w:rPr>
          <w:rFonts w:ascii="Calibri" w:eastAsia="Times New Roman" w:hAnsi="Calibri" w:cs="Times New Roman"/>
          <w:lang w:val="en-US"/>
        </w:rPr>
        <w:t>Additional Research Ethics approval</w:t>
      </w:r>
    </w:p>
    <w:p w14:paraId="4A2F952E" w14:textId="77777777" w:rsidR="008855FB" w:rsidRPr="008855FB" w:rsidRDefault="008855FB" w:rsidP="008855FB">
      <w:pPr>
        <w:widowControl w:val="0"/>
        <w:tabs>
          <w:tab w:val="clear" w:pos="9360"/>
          <w:tab w:val="left" w:pos="-1440"/>
        </w:tabs>
        <w:suppressAutoHyphens w:val="0"/>
        <w:autoSpaceDE w:val="0"/>
        <w:autoSpaceDN w:val="0"/>
        <w:adjustRightInd w:val="0"/>
        <w:spacing w:after="0" w:line="240" w:lineRule="auto"/>
        <w:outlineLvl w:val="0"/>
        <w:rPr>
          <w:rFonts w:ascii="Calibri" w:eastAsia="Times New Roman" w:hAnsi="Calibri" w:cs="Times New Roman"/>
          <w:lang w:val="en-US"/>
        </w:rPr>
      </w:pPr>
      <w:r w:rsidRPr="008855FB">
        <w:rPr>
          <w:rFonts w:ascii="Calibri" w:eastAsia="Times New Roman" w:hAnsi="Calibri" w:cs="Times New Roman"/>
          <w:lang w:val="en-US"/>
        </w:rPr>
        <w:t>Prior to conducting any research, researchers must ensure that all required research ethics approvals are secured (in addition to Dalhousie approval).  This includes, but is not limited to, securing appropriate research ethics approvals from: other institutions with whom the PI is affiliated; the institutions of research team members; the institution at which participants may be recruited or from which data may be collected; organizations or groups (e.g. school boards, Indigenous communities, correctional services, long-term care facilities, service agencies and community groups) and from any other responsible review body or bodies at the research site.</w:t>
      </w:r>
    </w:p>
    <w:p w14:paraId="1E7AEAB7" w14:textId="77777777" w:rsidR="008855FB" w:rsidRPr="008855FB" w:rsidRDefault="008855FB" w:rsidP="008855FB">
      <w:pPr>
        <w:widowControl w:val="0"/>
        <w:tabs>
          <w:tab w:val="clear" w:pos="9360"/>
          <w:tab w:val="left" w:pos="-1440"/>
        </w:tabs>
        <w:suppressAutoHyphens w:val="0"/>
        <w:autoSpaceDE w:val="0"/>
        <w:autoSpaceDN w:val="0"/>
        <w:adjustRightInd w:val="0"/>
        <w:spacing w:after="0" w:line="240" w:lineRule="auto"/>
        <w:ind w:left="720"/>
        <w:outlineLvl w:val="0"/>
        <w:rPr>
          <w:rFonts w:ascii="Calibri" w:eastAsia="Times New Roman" w:hAnsi="Calibri" w:cs="Times New Roman"/>
          <w:lang w:val="en-US"/>
        </w:rPr>
      </w:pPr>
    </w:p>
    <w:p w14:paraId="6C8B429F" w14:textId="77777777" w:rsidR="008855FB" w:rsidRPr="008855FB" w:rsidRDefault="008855FB" w:rsidP="008855FB">
      <w:pPr>
        <w:widowControl w:val="0"/>
        <w:numPr>
          <w:ilvl w:val="0"/>
          <w:numId w:val="10"/>
        </w:numPr>
        <w:tabs>
          <w:tab w:val="clear" w:pos="9360"/>
          <w:tab w:val="left" w:pos="-1440"/>
          <w:tab w:val="num" w:pos="720"/>
        </w:tabs>
        <w:suppressAutoHyphens w:val="0"/>
        <w:autoSpaceDE w:val="0"/>
        <w:autoSpaceDN w:val="0"/>
        <w:adjustRightInd w:val="0"/>
        <w:spacing w:after="0" w:line="240" w:lineRule="auto"/>
        <w:ind w:left="720" w:hanging="720"/>
        <w:outlineLvl w:val="0"/>
        <w:rPr>
          <w:rFonts w:ascii="Calibri" w:eastAsia="Times New Roman" w:hAnsi="Calibri" w:cs="Times New Roman"/>
          <w:lang w:val="en-US"/>
        </w:rPr>
      </w:pPr>
      <w:r w:rsidRPr="008855FB">
        <w:rPr>
          <w:rFonts w:ascii="Calibri" w:eastAsia="Times New Roman" w:hAnsi="Calibri" w:cs="Times New Roman"/>
          <w:lang w:val="en-US"/>
        </w:rPr>
        <w:t>Reporting adverse events</w:t>
      </w:r>
    </w:p>
    <w:p w14:paraId="3587CD4A" w14:textId="77777777" w:rsidR="008855FB" w:rsidRPr="008855FB" w:rsidRDefault="008855FB" w:rsidP="008855FB">
      <w:pPr>
        <w:tabs>
          <w:tab w:val="clear" w:pos="9360"/>
        </w:tabs>
        <w:suppressAutoHyphens w:val="0"/>
        <w:spacing w:after="0"/>
        <w:rPr>
          <w:rFonts w:ascii="Calibri" w:eastAsia="Times New Roman" w:hAnsi="Calibri" w:cs="Times New Roman"/>
          <w:lang w:val="en-US"/>
        </w:rPr>
      </w:pPr>
      <w:r w:rsidRPr="008855FB">
        <w:rPr>
          <w:rFonts w:ascii="Calibri" w:eastAsia="Times New Roman" w:hAnsi="Calibri" w:cs="Times New Roman"/>
          <w:lang w:val="en-US"/>
        </w:rPr>
        <w:t xml:space="preserve">Any significant adverse events experienced by research participants must be reported </w:t>
      </w:r>
      <w:r w:rsidRPr="008855FB">
        <w:rPr>
          <w:rFonts w:ascii="Calibri" w:eastAsia="Times New Roman" w:hAnsi="Calibri" w:cs="Times New Roman"/>
          <w:b/>
          <w:bCs/>
          <w:lang w:val="en-US"/>
        </w:rPr>
        <w:t xml:space="preserve">in writing </w:t>
      </w:r>
      <w:r w:rsidRPr="008855FB">
        <w:rPr>
          <w:rFonts w:ascii="Calibri" w:eastAsia="Times New Roman" w:hAnsi="Calibri" w:cs="Times New Roman"/>
          <w:lang w:val="en-US"/>
        </w:rPr>
        <w:t xml:space="preserve">to Research Ethics </w:t>
      </w:r>
      <w:r w:rsidRPr="008855FB">
        <w:rPr>
          <w:rFonts w:ascii="Calibri" w:eastAsia="Times New Roman" w:hAnsi="Calibri" w:cs="Times New Roman"/>
          <w:b/>
          <w:bCs/>
          <w:lang w:val="en-US"/>
        </w:rPr>
        <w:t xml:space="preserve">within 24 hours </w:t>
      </w:r>
      <w:r w:rsidRPr="008855FB">
        <w:rPr>
          <w:rFonts w:ascii="Calibri" w:eastAsia="Times New Roman" w:hAnsi="Calibri" w:cs="Times New Roman"/>
          <w:lang w:val="en-US"/>
        </w:rPr>
        <w:t xml:space="preserve">of their occurrence. Examples of what might be considered “significant” include: a negative physical reaction by a participant (e.g. fainting, nausea, unexpected pain, allergic reaction), an emotional breakdown of a participant during an interview, report by a participant of some sort of negative repercussion from their participation (e.g. reaction of spouse or employer) or complaint by a participant with respect to their participation, report of neglect or abuse of a child or adult in need of protection, or a privacy breach.   The above list is indicative but not all-inclusive.  The written report must include details of the situation and actions taken (or proposed) by the researcher in response to the incident. </w:t>
      </w:r>
    </w:p>
    <w:p w14:paraId="35DB6FB8" w14:textId="77777777" w:rsidR="008855FB" w:rsidRPr="008855FB" w:rsidRDefault="008855FB" w:rsidP="008855FB">
      <w:pPr>
        <w:tabs>
          <w:tab w:val="clear" w:pos="9360"/>
        </w:tabs>
        <w:suppressAutoHyphens w:val="0"/>
        <w:spacing w:after="0"/>
        <w:rPr>
          <w:rFonts w:ascii="Calibri" w:eastAsia="Times New Roman" w:hAnsi="Calibri" w:cs="Times New Roman"/>
          <w:lang w:val="en-US"/>
        </w:rPr>
      </w:pPr>
    </w:p>
    <w:p w14:paraId="3E59A589" w14:textId="77777777" w:rsidR="008855FB" w:rsidRPr="008855FB" w:rsidRDefault="008855FB" w:rsidP="008855FB">
      <w:pPr>
        <w:widowControl w:val="0"/>
        <w:numPr>
          <w:ilvl w:val="0"/>
          <w:numId w:val="10"/>
        </w:numPr>
        <w:tabs>
          <w:tab w:val="clear" w:pos="9360"/>
          <w:tab w:val="left" w:pos="-1440"/>
          <w:tab w:val="num" w:pos="720"/>
        </w:tabs>
        <w:suppressAutoHyphens w:val="0"/>
        <w:autoSpaceDE w:val="0"/>
        <w:autoSpaceDN w:val="0"/>
        <w:adjustRightInd w:val="0"/>
        <w:spacing w:after="0" w:line="240" w:lineRule="auto"/>
        <w:ind w:left="720" w:hanging="720"/>
        <w:outlineLvl w:val="0"/>
        <w:rPr>
          <w:rFonts w:ascii="Calibri" w:eastAsia="Times New Roman" w:hAnsi="Calibri" w:cs="Times New Roman"/>
          <w:lang w:val="en-US"/>
        </w:rPr>
      </w:pPr>
      <w:r w:rsidRPr="008855FB">
        <w:rPr>
          <w:rFonts w:ascii="Calibri" w:eastAsia="Times New Roman" w:hAnsi="Calibri" w:cs="Times New Roman"/>
          <w:lang w:val="en-US"/>
        </w:rPr>
        <w:t>Seeking approval for changes to research</w:t>
      </w:r>
    </w:p>
    <w:p w14:paraId="10303B62" w14:textId="77777777" w:rsidR="008855FB" w:rsidRPr="008855FB" w:rsidRDefault="008855FB" w:rsidP="008855FB">
      <w:pPr>
        <w:tabs>
          <w:tab w:val="clear" w:pos="9360"/>
        </w:tabs>
        <w:suppressAutoHyphens w:val="0"/>
        <w:spacing w:after="0"/>
        <w:rPr>
          <w:rFonts w:ascii="Calibri" w:eastAsia="Times New Roman" w:hAnsi="Calibri" w:cs="Times New Roman"/>
          <w:lang w:val="en-US"/>
        </w:rPr>
      </w:pPr>
      <w:r w:rsidRPr="008855FB">
        <w:rPr>
          <w:rFonts w:ascii="Calibri" w:eastAsia="Times New Roman" w:hAnsi="Calibri" w:cs="Times New Roman"/>
          <w:lang w:val="en-US"/>
        </w:rPr>
        <w:t>Prior to implementing any changes to your research plan, whether to the risk assessment, methods, analysis, study instruments or recruitment/consent material, researchers must submit them to the Research Ethics Board for review and approval.  This is done by completing the amendment request process (described on the website) and submitting an updated ethics submission that includes and explains the proposed changes.  Please note that reviews are not conducted in August.</w:t>
      </w:r>
    </w:p>
    <w:p w14:paraId="2562E470" w14:textId="77777777" w:rsidR="008855FB" w:rsidRPr="008855FB" w:rsidRDefault="008855FB" w:rsidP="008855FB">
      <w:pPr>
        <w:tabs>
          <w:tab w:val="clear" w:pos="9360"/>
        </w:tabs>
        <w:suppressAutoHyphens w:val="0"/>
        <w:spacing w:after="0"/>
        <w:rPr>
          <w:rFonts w:ascii="Calibri" w:eastAsia="Times New Roman" w:hAnsi="Calibri" w:cs="Times New Roman"/>
          <w:b/>
          <w:bCs/>
          <w:lang w:val="en-US"/>
        </w:rPr>
      </w:pPr>
    </w:p>
    <w:p w14:paraId="5DE25B40" w14:textId="77777777" w:rsidR="008855FB" w:rsidRPr="008855FB" w:rsidRDefault="008855FB" w:rsidP="008855FB">
      <w:pPr>
        <w:widowControl w:val="0"/>
        <w:numPr>
          <w:ilvl w:val="0"/>
          <w:numId w:val="10"/>
        </w:numPr>
        <w:tabs>
          <w:tab w:val="clear" w:pos="9360"/>
          <w:tab w:val="left" w:pos="-1440"/>
          <w:tab w:val="num" w:pos="720"/>
        </w:tabs>
        <w:suppressAutoHyphens w:val="0"/>
        <w:autoSpaceDE w:val="0"/>
        <w:autoSpaceDN w:val="0"/>
        <w:adjustRightInd w:val="0"/>
        <w:spacing w:after="0" w:line="240" w:lineRule="auto"/>
        <w:ind w:left="720" w:hanging="720"/>
        <w:outlineLvl w:val="0"/>
        <w:rPr>
          <w:rFonts w:ascii="Calibri" w:eastAsia="Times New Roman" w:hAnsi="Calibri" w:cs="Times New Roman"/>
          <w:lang w:val="en-US"/>
        </w:rPr>
      </w:pPr>
      <w:r w:rsidRPr="008855FB">
        <w:rPr>
          <w:rFonts w:ascii="Calibri" w:eastAsia="Times New Roman" w:hAnsi="Calibri" w:cs="Times New Roman"/>
          <w:lang w:val="en-US"/>
        </w:rPr>
        <w:t>Continuing ethical review - annual reports</w:t>
      </w:r>
    </w:p>
    <w:p w14:paraId="4FD399CA" w14:textId="1648A991" w:rsidR="008855FB" w:rsidRPr="008855FB" w:rsidRDefault="008855FB" w:rsidP="008855FB">
      <w:pPr>
        <w:tabs>
          <w:tab w:val="clear" w:pos="9360"/>
        </w:tabs>
        <w:suppressAutoHyphens w:val="0"/>
        <w:spacing w:after="0"/>
        <w:rPr>
          <w:rFonts w:ascii="Calibri" w:eastAsia="Times New Roman" w:hAnsi="Calibri" w:cs="Times New Roman"/>
          <w:b/>
          <w:bCs/>
          <w:lang w:val="en-US"/>
        </w:rPr>
      </w:pPr>
      <w:r w:rsidRPr="008855FB">
        <w:rPr>
          <w:rFonts w:ascii="Calibri" w:eastAsia="Times New Roman" w:hAnsi="Calibri" w:cs="Times New Roman"/>
          <w:lang w:val="en-US"/>
        </w:rPr>
        <w:t xml:space="preserve">Research involving humans is subject to continuing REB review and oversight. REB approvals are valid for up to 12 months at a time (per </w:t>
      </w:r>
      <w:r w:rsidR="006C2762">
        <w:rPr>
          <w:rFonts w:ascii="Calibri" w:eastAsia="Times New Roman" w:hAnsi="Calibri" w:cs="Times New Roman"/>
          <w:lang w:val="en-US"/>
        </w:rPr>
        <w:t>the Tri-Council Policy Statement (</w:t>
      </w:r>
      <w:r w:rsidRPr="008855FB">
        <w:rPr>
          <w:rFonts w:ascii="Calibri" w:eastAsia="Times New Roman" w:hAnsi="Calibri" w:cs="Times New Roman"/>
          <w:lang w:val="en-US"/>
        </w:rPr>
        <w:t>TCPS</w:t>
      </w:r>
      <w:r w:rsidR="006C2762">
        <w:rPr>
          <w:rFonts w:ascii="Calibri" w:eastAsia="Times New Roman" w:hAnsi="Calibri" w:cs="Times New Roman"/>
          <w:lang w:val="en-US"/>
        </w:rPr>
        <w:t>)</w:t>
      </w:r>
      <w:r w:rsidRPr="008855FB">
        <w:rPr>
          <w:rFonts w:ascii="Calibri" w:eastAsia="Times New Roman" w:hAnsi="Calibri" w:cs="Times New Roman"/>
          <w:lang w:val="en-US"/>
        </w:rPr>
        <w:t xml:space="preserve"> article 6.14). Prior to the REB approval expiry date, researchers may apply to extend REB approval by completing an Annual Report (available on the website).  The report should be submitted 3 weeks in advance of the REB approval expiry date to allow time for REB review and to prevent a lapse of ethics approval for the research. Researchers should note that no research involving humans may be conducted in the absence of a valid ethical approval and that allowing REB approval to lapse is a violation of the University Scholarly Misconduct Policy, inconsistent with the TCPS and may result in the suspension of research and research funding, as required by the funding agency.</w:t>
      </w:r>
    </w:p>
    <w:p w14:paraId="03BFB7AC" w14:textId="77777777" w:rsidR="008855FB" w:rsidRPr="008855FB" w:rsidRDefault="008855FB" w:rsidP="008855FB">
      <w:pPr>
        <w:tabs>
          <w:tab w:val="clear" w:pos="9360"/>
        </w:tabs>
        <w:suppressAutoHyphens w:val="0"/>
        <w:spacing w:after="0"/>
        <w:rPr>
          <w:rFonts w:ascii="Calibri" w:eastAsia="Times New Roman" w:hAnsi="Calibri" w:cs="Times New Roman"/>
          <w:b/>
          <w:bCs/>
          <w:lang w:val="en-US"/>
        </w:rPr>
      </w:pPr>
    </w:p>
    <w:p w14:paraId="6CF5FA6D" w14:textId="77777777" w:rsidR="008855FB" w:rsidRPr="008855FB" w:rsidRDefault="008855FB" w:rsidP="008855FB">
      <w:pPr>
        <w:widowControl w:val="0"/>
        <w:numPr>
          <w:ilvl w:val="0"/>
          <w:numId w:val="10"/>
        </w:numPr>
        <w:tabs>
          <w:tab w:val="clear" w:pos="9360"/>
          <w:tab w:val="left" w:pos="-1440"/>
          <w:tab w:val="num" w:pos="720"/>
        </w:tabs>
        <w:suppressAutoHyphens w:val="0"/>
        <w:autoSpaceDE w:val="0"/>
        <w:autoSpaceDN w:val="0"/>
        <w:adjustRightInd w:val="0"/>
        <w:spacing w:after="0" w:line="240" w:lineRule="auto"/>
        <w:ind w:left="720" w:hanging="720"/>
        <w:outlineLvl w:val="0"/>
        <w:rPr>
          <w:rFonts w:ascii="Calibri" w:eastAsia="Times New Roman" w:hAnsi="Calibri" w:cs="Calibri"/>
          <w:lang w:val="en-US"/>
        </w:rPr>
      </w:pPr>
      <w:r w:rsidRPr="008855FB">
        <w:rPr>
          <w:rFonts w:ascii="Calibri" w:eastAsia="Times New Roman" w:hAnsi="Calibri" w:cs="Calibri"/>
          <w:lang w:val="en-US"/>
        </w:rPr>
        <w:t>Final review - final reports</w:t>
      </w:r>
    </w:p>
    <w:p w14:paraId="33952999" w14:textId="77777777" w:rsidR="008855FB" w:rsidRPr="008855FB" w:rsidRDefault="008855FB" w:rsidP="008855FB">
      <w:pPr>
        <w:widowControl w:val="0"/>
        <w:tabs>
          <w:tab w:val="clear" w:pos="9360"/>
          <w:tab w:val="left" w:pos="-1440"/>
        </w:tabs>
        <w:suppressAutoHyphens w:val="0"/>
        <w:autoSpaceDE w:val="0"/>
        <w:autoSpaceDN w:val="0"/>
        <w:adjustRightInd w:val="0"/>
        <w:spacing w:after="0" w:line="240" w:lineRule="auto"/>
        <w:outlineLvl w:val="0"/>
        <w:rPr>
          <w:rFonts w:ascii="Calibri" w:eastAsia="Times New Roman" w:hAnsi="Calibri" w:cs="Calibri"/>
          <w:b/>
          <w:bCs/>
          <w:lang w:val="en-US"/>
        </w:rPr>
      </w:pPr>
      <w:r w:rsidRPr="008855FB">
        <w:rPr>
          <w:rFonts w:ascii="Calibri" w:eastAsia="Times New Roman" w:hAnsi="Calibri" w:cs="Calibri"/>
          <w:lang w:val="en-US"/>
        </w:rPr>
        <w:t xml:space="preserve">When the researcher is confident that all research-related interventions or interactions with participants have been completed (for prospective research) and/or that all data acquisition is complete, there will be no further access to participant records or collection of biological materials (for secondary use of information research), a Final Report (available on the website) must be submitted to Research Ethics. After review and acknowledgement of the Final Report, the Research Ethics file will be closed. </w:t>
      </w:r>
    </w:p>
    <w:p w14:paraId="7C69B21D" w14:textId="77777777" w:rsidR="008855FB" w:rsidRPr="008855FB" w:rsidRDefault="008855FB" w:rsidP="008855FB">
      <w:pPr>
        <w:tabs>
          <w:tab w:val="clear" w:pos="9360"/>
        </w:tabs>
        <w:suppressAutoHyphens w:val="0"/>
        <w:spacing w:after="0"/>
        <w:rPr>
          <w:rFonts w:ascii="Calibri" w:eastAsia="Times New Roman" w:hAnsi="Calibri" w:cs="Calibri"/>
          <w:b/>
          <w:bCs/>
          <w:lang w:val="en-US"/>
        </w:rPr>
      </w:pPr>
    </w:p>
    <w:p w14:paraId="7DE2F313" w14:textId="77777777" w:rsidR="008855FB" w:rsidRPr="008855FB" w:rsidRDefault="008855FB" w:rsidP="008855FB">
      <w:pPr>
        <w:widowControl w:val="0"/>
        <w:numPr>
          <w:ilvl w:val="0"/>
          <w:numId w:val="10"/>
        </w:numPr>
        <w:tabs>
          <w:tab w:val="clear" w:pos="9360"/>
          <w:tab w:val="left" w:pos="-1440"/>
          <w:tab w:val="num" w:pos="720"/>
        </w:tabs>
        <w:suppressAutoHyphens w:val="0"/>
        <w:autoSpaceDE w:val="0"/>
        <w:autoSpaceDN w:val="0"/>
        <w:adjustRightInd w:val="0"/>
        <w:spacing w:after="0" w:line="240" w:lineRule="auto"/>
        <w:ind w:left="720" w:hanging="720"/>
        <w:outlineLvl w:val="0"/>
        <w:rPr>
          <w:rFonts w:ascii="Calibri" w:eastAsia="Times New Roman" w:hAnsi="Calibri" w:cs="Times New Roman"/>
          <w:lang w:val="en-US"/>
        </w:rPr>
      </w:pPr>
      <w:r w:rsidRPr="008855FB">
        <w:rPr>
          <w:rFonts w:ascii="Calibri" w:eastAsia="Times New Roman" w:hAnsi="Calibri" w:cs="Times New Roman"/>
          <w:lang w:val="en-US"/>
        </w:rPr>
        <w:t>Retaining records in a secure manner</w:t>
      </w:r>
    </w:p>
    <w:p w14:paraId="06941984" w14:textId="77777777" w:rsidR="008855FB" w:rsidRPr="008855FB" w:rsidRDefault="008855FB" w:rsidP="008855FB">
      <w:pPr>
        <w:tabs>
          <w:tab w:val="clear" w:pos="9360"/>
        </w:tabs>
        <w:suppressAutoHyphens w:val="0"/>
        <w:spacing w:after="0"/>
        <w:rPr>
          <w:rFonts w:ascii="Calibri" w:eastAsia="Times New Roman" w:hAnsi="Calibri" w:cs="Times New Roman"/>
          <w:lang w:val="en-US"/>
        </w:rPr>
      </w:pPr>
      <w:r w:rsidRPr="008855FB">
        <w:rPr>
          <w:rFonts w:ascii="Calibri" w:eastAsia="Times New Roman" w:hAnsi="Calibri" w:cs="Times New Roman"/>
          <w:lang w:val="en-US"/>
        </w:rPr>
        <w:t xml:space="preserve">Researchers must ensure that records and data associated with their research are managed consistent with their approved research plans both during and after the project.  Research information must be confidentially and securely retained and/or disposed of in such a manner as to comply with confidentiality provisions specified in the protocol and consent forms. This may involve destruction of the records, or continued arrangements for secure storage. </w:t>
      </w:r>
    </w:p>
    <w:p w14:paraId="7AA388EF" w14:textId="77777777" w:rsidR="008855FB" w:rsidRPr="008855FB" w:rsidRDefault="008855FB" w:rsidP="008855FB">
      <w:pPr>
        <w:tabs>
          <w:tab w:val="clear" w:pos="9360"/>
        </w:tabs>
        <w:suppressAutoHyphens w:val="0"/>
        <w:spacing w:after="0"/>
        <w:ind w:left="720"/>
        <w:rPr>
          <w:rFonts w:ascii="Calibri" w:eastAsia="Times New Roman" w:hAnsi="Calibri" w:cs="Times New Roman"/>
          <w:lang w:val="en-US"/>
        </w:rPr>
      </w:pPr>
    </w:p>
    <w:p w14:paraId="6EC92A90" w14:textId="77777777" w:rsidR="008855FB" w:rsidRPr="008855FB" w:rsidRDefault="008855FB" w:rsidP="008855FB">
      <w:pPr>
        <w:tabs>
          <w:tab w:val="clear" w:pos="9360"/>
        </w:tabs>
        <w:suppressAutoHyphens w:val="0"/>
        <w:spacing w:after="0"/>
        <w:rPr>
          <w:rFonts w:ascii="Calibri" w:eastAsia="Times New Roman" w:hAnsi="Calibri" w:cs="Times New Roman"/>
          <w:lang w:val="en-US"/>
        </w:rPr>
      </w:pPr>
      <w:r w:rsidRPr="008855FB">
        <w:rPr>
          <w:rFonts w:ascii="Calibri" w:eastAsia="Times New Roman" w:hAnsi="Calibri" w:cs="Times New Roman"/>
          <w:lang w:val="en-US"/>
        </w:rPr>
        <w:t xml:space="preserve">It is the researcher’s responsibility to keep a copy of the REB approval letters.  This can be important to demonstrate that research was undertaken with Board approval.  Please note that the University will securely store your REB project file for 5 years after the REB approval end date at which point the file records may be permanently destroyed. </w:t>
      </w:r>
    </w:p>
    <w:p w14:paraId="3672CC53" w14:textId="77777777" w:rsidR="008855FB" w:rsidRPr="008855FB" w:rsidRDefault="008855FB" w:rsidP="008855FB">
      <w:pPr>
        <w:tabs>
          <w:tab w:val="clear" w:pos="9360"/>
        </w:tabs>
        <w:suppressAutoHyphens w:val="0"/>
        <w:spacing w:after="0"/>
        <w:ind w:left="720"/>
        <w:rPr>
          <w:rFonts w:ascii="Calibri" w:eastAsia="Times New Roman" w:hAnsi="Calibri" w:cs="Times New Roman"/>
          <w:lang w:val="en-US"/>
        </w:rPr>
      </w:pPr>
    </w:p>
    <w:p w14:paraId="6D156949" w14:textId="77777777" w:rsidR="008855FB" w:rsidRPr="008855FB" w:rsidRDefault="008855FB" w:rsidP="008855FB">
      <w:pPr>
        <w:widowControl w:val="0"/>
        <w:numPr>
          <w:ilvl w:val="0"/>
          <w:numId w:val="10"/>
        </w:numPr>
        <w:tabs>
          <w:tab w:val="clear" w:pos="9360"/>
        </w:tabs>
        <w:suppressAutoHyphens w:val="0"/>
        <w:autoSpaceDE w:val="0"/>
        <w:autoSpaceDN w:val="0"/>
        <w:adjustRightInd w:val="0"/>
        <w:spacing w:after="0" w:line="240" w:lineRule="auto"/>
        <w:ind w:left="720" w:hanging="720"/>
        <w:outlineLvl w:val="0"/>
        <w:rPr>
          <w:rFonts w:ascii="Calibri" w:eastAsia="Times New Roman" w:hAnsi="Calibri" w:cs="Times New Roman"/>
          <w:lang w:val="en-US"/>
        </w:rPr>
      </w:pPr>
      <w:r w:rsidRPr="008855FB">
        <w:rPr>
          <w:rFonts w:ascii="Calibri" w:eastAsia="Times New Roman" w:hAnsi="Calibri" w:cs="Times New Roman"/>
          <w:lang w:val="en-US"/>
        </w:rPr>
        <w:t>Current contact information and university affiliation</w:t>
      </w:r>
    </w:p>
    <w:p w14:paraId="69750D41" w14:textId="77777777" w:rsidR="008855FB" w:rsidRPr="008855FB" w:rsidRDefault="008855FB" w:rsidP="008855FB">
      <w:pPr>
        <w:widowControl w:val="0"/>
        <w:tabs>
          <w:tab w:val="clear" w:pos="9360"/>
        </w:tabs>
        <w:suppressAutoHyphens w:val="0"/>
        <w:autoSpaceDE w:val="0"/>
        <w:autoSpaceDN w:val="0"/>
        <w:adjustRightInd w:val="0"/>
        <w:spacing w:after="0" w:line="240" w:lineRule="auto"/>
        <w:outlineLvl w:val="0"/>
        <w:rPr>
          <w:rFonts w:ascii="Calibri" w:eastAsia="Times New Roman" w:hAnsi="Calibri" w:cs="Times New Roman"/>
          <w:lang w:val="en-US"/>
        </w:rPr>
      </w:pPr>
      <w:r w:rsidRPr="008855FB">
        <w:rPr>
          <w:rFonts w:ascii="Calibri" w:eastAsia="Times New Roman" w:hAnsi="Calibri" w:cs="Times New Roman"/>
          <w:lang w:val="en-US"/>
        </w:rPr>
        <w:t>The lead researchers must inform the Research Ethics office of any changes to contact information for the PI (and supervisor, if appropriate), especially the electronic mail address, for the duration of the REB approval.  The PI must inform Research Ethics if there is a termination or interruption of his or her affiliation with Dalhousie University.</w:t>
      </w:r>
    </w:p>
    <w:p w14:paraId="4A8A5AA4" w14:textId="77777777" w:rsidR="008855FB" w:rsidRPr="008855FB" w:rsidRDefault="008855FB" w:rsidP="008855FB">
      <w:pPr>
        <w:widowControl w:val="0"/>
        <w:tabs>
          <w:tab w:val="clear" w:pos="9360"/>
        </w:tabs>
        <w:suppressAutoHyphens w:val="0"/>
        <w:autoSpaceDE w:val="0"/>
        <w:autoSpaceDN w:val="0"/>
        <w:adjustRightInd w:val="0"/>
        <w:spacing w:after="0" w:line="240" w:lineRule="auto"/>
        <w:ind w:left="720"/>
        <w:outlineLvl w:val="0"/>
        <w:rPr>
          <w:rFonts w:ascii="Calibri" w:eastAsia="Times New Roman" w:hAnsi="Calibri" w:cs="Times New Roman"/>
          <w:lang w:val="en-US"/>
        </w:rPr>
      </w:pPr>
    </w:p>
    <w:p w14:paraId="38C4323A" w14:textId="77777777" w:rsidR="008855FB" w:rsidRPr="008855FB" w:rsidRDefault="008855FB" w:rsidP="008855FB">
      <w:pPr>
        <w:widowControl w:val="0"/>
        <w:numPr>
          <w:ilvl w:val="0"/>
          <w:numId w:val="10"/>
        </w:numPr>
        <w:tabs>
          <w:tab w:val="clear" w:pos="9360"/>
        </w:tabs>
        <w:suppressAutoHyphens w:val="0"/>
        <w:autoSpaceDE w:val="0"/>
        <w:autoSpaceDN w:val="0"/>
        <w:adjustRightInd w:val="0"/>
        <w:spacing w:after="0" w:line="240" w:lineRule="auto"/>
        <w:ind w:left="720" w:hanging="720"/>
        <w:outlineLvl w:val="0"/>
        <w:rPr>
          <w:rFonts w:ascii="Calibri" w:eastAsia="Times New Roman" w:hAnsi="Calibri" w:cs="Times New Roman"/>
          <w:lang w:val="en-US"/>
        </w:rPr>
      </w:pPr>
      <w:r w:rsidRPr="008855FB">
        <w:rPr>
          <w:rFonts w:ascii="Calibri" w:eastAsia="Times New Roman" w:hAnsi="Calibri" w:cs="Times New Roman"/>
          <w:lang w:val="en-US"/>
        </w:rPr>
        <w:t>Legal Counsel</w:t>
      </w:r>
    </w:p>
    <w:p w14:paraId="59C79D15" w14:textId="77777777" w:rsidR="008855FB" w:rsidRPr="008855FB" w:rsidRDefault="008855FB" w:rsidP="008855FB">
      <w:pPr>
        <w:widowControl w:val="0"/>
        <w:tabs>
          <w:tab w:val="clear" w:pos="9360"/>
        </w:tabs>
        <w:suppressAutoHyphens w:val="0"/>
        <w:autoSpaceDE w:val="0"/>
        <w:autoSpaceDN w:val="0"/>
        <w:adjustRightInd w:val="0"/>
        <w:spacing w:after="0" w:line="240" w:lineRule="auto"/>
        <w:outlineLvl w:val="0"/>
        <w:rPr>
          <w:rFonts w:ascii="Calibri" w:eastAsia="Times New Roman" w:hAnsi="Calibri" w:cs="Times New Roman"/>
          <w:lang w:val="en-US"/>
        </w:rPr>
      </w:pPr>
      <w:r w:rsidRPr="008855FB">
        <w:rPr>
          <w:rFonts w:ascii="Calibri" w:eastAsia="Times New Roman" w:hAnsi="Calibri" w:cs="Times New Roman"/>
          <w:lang w:val="en-US"/>
        </w:rPr>
        <w:t xml:space="preserve">The Principal Investigator agrees to comply with all legislative and regulatory                                                                                                                                                                           requirements that apply to the project. The Principal Investigator agrees to notify the University   Legal Counsel office in the event that he or she receives a notice of non-compliance, complaint or other proceeding relating to such requirements.  </w:t>
      </w:r>
    </w:p>
    <w:p w14:paraId="59E20971" w14:textId="77777777" w:rsidR="008855FB" w:rsidRPr="008855FB" w:rsidRDefault="008855FB" w:rsidP="008855FB">
      <w:pPr>
        <w:widowControl w:val="0"/>
        <w:tabs>
          <w:tab w:val="clear" w:pos="9360"/>
        </w:tabs>
        <w:suppressAutoHyphens w:val="0"/>
        <w:autoSpaceDE w:val="0"/>
        <w:autoSpaceDN w:val="0"/>
        <w:adjustRightInd w:val="0"/>
        <w:spacing w:after="0" w:line="240" w:lineRule="auto"/>
        <w:ind w:left="720"/>
        <w:outlineLvl w:val="0"/>
        <w:rPr>
          <w:rFonts w:ascii="Calibri" w:eastAsia="Times New Roman" w:hAnsi="Calibri" w:cs="Times New Roman"/>
          <w:lang w:val="en-US"/>
        </w:rPr>
      </w:pPr>
    </w:p>
    <w:p w14:paraId="4F911395" w14:textId="77777777" w:rsidR="008855FB" w:rsidRPr="008855FB" w:rsidRDefault="008855FB" w:rsidP="008855FB">
      <w:pPr>
        <w:widowControl w:val="0"/>
        <w:numPr>
          <w:ilvl w:val="0"/>
          <w:numId w:val="10"/>
        </w:numPr>
        <w:tabs>
          <w:tab w:val="clear" w:pos="9360"/>
          <w:tab w:val="left" w:pos="-1440"/>
        </w:tabs>
        <w:suppressAutoHyphens w:val="0"/>
        <w:autoSpaceDE w:val="0"/>
        <w:autoSpaceDN w:val="0"/>
        <w:adjustRightInd w:val="0"/>
        <w:spacing w:after="0" w:line="240" w:lineRule="auto"/>
        <w:ind w:left="720" w:hanging="720"/>
        <w:outlineLvl w:val="0"/>
        <w:rPr>
          <w:rFonts w:ascii="Calibri" w:eastAsia="Times New Roman" w:hAnsi="Calibri" w:cs="Times New Roman"/>
          <w:lang w:val="en-US"/>
        </w:rPr>
      </w:pPr>
      <w:r w:rsidRPr="008855FB">
        <w:rPr>
          <w:rFonts w:ascii="Calibri" w:eastAsia="Times New Roman" w:hAnsi="Calibri" w:cs="Times New Roman"/>
          <w:lang w:val="en-US"/>
        </w:rPr>
        <w:t>Supervision of students</w:t>
      </w:r>
    </w:p>
    <w:p w14:paraId="0BA92BAD" w14:textId="77777777" w:rsidR="008855FB" w:rsidRPr="008855FB" w:rsidRDefault="008855FB" w:rsidP="008855FB">
      <w:pPr>
        <w:widowControl w:val="0"/>
        <w:tabs>
          <w:tab w:val="clear" w:pos="9360"/>
        </w:tabs>
        <w:suppressAutoHyphens w:val="0"/>
        <w:autoSpaceDE w:val="0"/>
        <w:autoSpaceDN w:val="0"/>
        <w:adjustRightInd w:val="0"/>
        <w:spacing w:after="0" w:line="240" w:lineRule="auto"/>
        <w:outlineLvl w:val="0"/>
        <w:rPr>
          <w:rFonts w:ascii="Calibri" w:eastAsia="Times New Roman" w:hAnsi="Calibri" w:cs="Times New Roman"/>
          <w:lang w:val="en-US"/>
        </w:rPr>
      </w:pPr>
      <w:r w:rsidRPr="008855FB">
        <w:rPr>
          <w:rFonts w:ascii="Calibri" w:eastAsia="Times New Roman" w:hAnsi="Calibri" w:cs="Times New Roman"/>
          <w:lang w:val="en-US"/>
        </w:rPr>
        <w:t>Faculty must ensure that students conducting research under their supervision are aware of their responsibilities as described above and have adequate support to conduct their research in a safe and ethical manner.</w:t>
      </w:r>
    </w:p>
    <w:p w14:paraId="73FD3894" w14:textId="77777777" w:rsidR="008855FB" w:rsidRPr="008855FB" w:rsidRDefault="008855FB" w:rsidP="008855FB">
      <w:pPr>
        <w:widowControl w:val="0"/>
        <w:tabs>
          <w:tab w:val="clear" w:pos="9360"/>
          <w:tab w:val="right" w:pos="9900"/>
        </w:tabs>
        <w:suppressAutoHyphens w:val="0"/>
        <w:spacing w:after="0" w:line="215" w:lineRule="auto"/>
        <w:outlineLvl w:val="0"/>
        <w:rPr>
          <w:rFonts w:ascii="Calibri" w:eastAsia="Times New Roman" w:hAnsi="Calibri" w:cs="Times New Roman"/>
        </w:rPr>
      </w:pPr>
    </w:p>
    <w:p w14:paraId="54707076" w14:textId="77777777" w:rsidR="008855FB" w:rsidRPr="008855FB" w:rsidRDefault="008855FB" w:rsidP="008855FB">
      <w:pPr>
        <w:widowControl w:val="0"/>
        <w:tabs>
          <w:tab w:val="clear" w:pos="9360"/>
          <w:tab w:val="right" w:pos="9900"/>
        </w:tabs>
        <w:suppressAutoHyphens w:val="0"/>
        <w:spacing w:after="0" w:line="215" w:lineRule="auto"/>
        <w:jc w:val="right"/>
        <w:outlineLvl w:val="0"/>
        <w:rPr>
          <w:rFonts w:ascii="Calibri" w:eastAsia="Times New Roman" w:hAnsi="Calibri" w:cs="Times New Roman"/>
        </w:rPr>
      </w:pPr>
      <w:r w:rsidRPr="008855FB">
        <w:rPr>
          <w:rFonts w:ascii="Calibri" w:eastAsia="Times New Roman" w:hAnsi="Calibri" w:cs="Times New Roman"/>
        </w:rPr>
        <w:t>October 2013</w:t>
      </w:r>
    </w:p>
    <w:p w14:paraId="789751E1" w14:textId="77777777" w:rsidR="008855FB" w:rsidRPr="008855FB" w:rsidRDefault="008855FB" w:rsidP="008855FB">
      <w:pPr>
        <w:widowControl w:val="0"/>
        <w:tabs>
          <w:tab w:val="clear" w:pos="9360"/>
          <w:tab w:val="right" w:pos="9900"/>
        </w:tabs>
        <w:suppressAutoHyphens w:val="0"/>
        <w:spacing w:after="0" w:line="215" w:lineRule="auto"/>
        <w:jc w:val="right"/>
        <w:outlineLvl w:val="0"/>
        <w:rPr>
          <w:rFonts w:ascii="Calibri" w:eastAsia="Times New Roman" w:hAnsi="Calibri" w:cs="Times New Roman"/>
        </w:rPr>
      </w:pPr>
      <w:r w:rsidRPr="008855FB">
        <w:rPr>
          <w:rFonts w:ascii="Calibri" w:eastAsia="Times New Roman" w:hAnsi="Calibri" w:cs="Times New Roman"/>
        </w:rPr>
        <w:t>Updated: August 2020</w:t>
      </w:r>
    </w:p>
    <w:p w14:paraId="7B6A0F4E" w14:textId="1E7ACE9A" w:rsidR="00D67DA7" w:rsidRPr="00AD7285" w:rsidRDefault="00D67DA7" w:rsidP="00AD7285"/>
    <w:sectPr w:rsidR="00D67DA7" w:rsidRPr="00AD7285" w:rsidSect="008855FB">
      <w:footerReference w:type="default" r:id="rId8"/>
      <w:headerReference w:type="first" r:id="rId9"/>
      <w:footerReference w:type="first" r:id="rId10"/>
      <w:pgSz w:w="12240" w:h="15840" w:code="1"/>
      <w:pgMar w:top="1843" w:right="1440" w:bottom="1440" w:left="1440" w:header="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54000" w14:textId="77777777" w:rsidR="004E143B" w:rsidRDefault="004E143B" w:rsidP="00C8231E">
      <w:r>
        <w:separator/>
      </w:r>
    </w:p>
  </w:endnote>
  <w:endnote w:type="continuationSeparator" w:id="0">
    <w:p w14:paraId="7E97F21E" w14:textId="77777777" w:rsidR="004E143B" w:rsidRDefault="004E143B" w:rsidP="00C8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cs="Calibri"/>
        <w:sz w:val="18"/>
        <w:szCs w:val="18"/>
      </w:rPr>
      <w:id w:val="55671907"/>
      <w:docPartObj>
        <w:docPartGallery w:val="Page Numbers (Bottom of Page)"/>
        <w:docPartUnique/>
      </w:docPartObj>
    </w:sdtPr>
    <w:sdtEndPr/>
    <w:sdtContent>
      <w:sdt>
        <w:sdtPr>
          <w:rPr>
            <w:rFonts w:ascii="Calibri" w:hAnsi="Calibri" w:cs="Calibri"/>
            <w:sz w:val="18"/>
            <w:szCs w:val="18"/>
          </w:rPr>
          <w:id w:val="98381352"/>
          <w:docPartObj>
            <w:docPartGallery w:val="Page Numbers (Top of Page)"/>
            <w:docPartUnique/>
          </w:docPartObj>
        </w:sdtPr>
        <w:sdtEndPr/>
        <w:sdtContent>
          <w:p w14:paraId="08DD33E6" w14:textId="77777777" w:rsidR="00917F13" w:rsidRPr="008855FB" w:rsidRDefault="00917F13" w:rsidP="00461E61">
            <w:pPr>
              <w:pStyle w:val="Arial11ptLetter"/>
              <w:rPr>
                <w:rFonts w:ascii="Calibri" w:hAnsi="Calibri" w:cs="Calibri"/>
                <w:sz w:val="18"/>
                <w:szCs w:val="18"/>
              </w:rPr>
            </w:pPr>
            <w:r w:rsidRPr="008855FB">
              <w:rPr>
                <w:rFonts w:ascii="Calibri" w:hAnsi="Calibri" w:cs="Calibri"/>
                <w:sz w:val="18"/>
                <w:szCs w:val="18"/>
              </w:rPr>
              <w:t xml:space="preserve">Page </w:t>
            </w:r>
            <w:r w:rsidR="00B60856" w:rsidRPr="008855FB">
              <w:rPr>
                <w:rFonts w:ascii="Calibri" w:hAnsi="Calibri" w:cs="Calibri"/>
                <w:sz w:val="18"/>
                <w:szCs w:val="18"/>
              </w:rPr>
              <w:fldChar w:fldCharType="begin"/>
            </w:r>
            <w:r w:rsidR="00B60856" w:rsidRPr="008855FB">
              <w:rPr>
                <w:rFonts w:ascii="Calibri" w:hAnsi="Calibri" w:cs="Calibri"/>
                <w:sz w:val="18"/>
                <w:szCs w:val="18"/>
              </w:rPr>
              <w:instrText xml:space="preserve"> PAGE </w:instrText>
            </w:r>
            <w:r w:rsidR="00B60856" w:rsidRPr="008855FB">
              <w:rPr>
                <w:rFonts w:ascii="Calibri" w:hAnsi="Calibri" w:cs="Calibri"/>
                <w:sz w:val="18"/>
                <w:szCs w:val="18"/>
              </w:rPr>
              <w:fldChar w:fldCharType="separate"/>
            </w:r>
            <w:r w:rsidR="00B34B87" w:rsidRPr="008855FB">
              <w:rPr>
                <w:rFonts w:ascii="Calibri" w:hAnsi="Calibri" w:cs="Calibri"/>
                <w:noProof/>
                <w:sz w:val="18"/>
                <w:szCs w:val="18"/>
              </w:rPr>
              <w:t>2</w:t>
            </w:r>
            <w:r w:rsidR="00B60856" w:rsidRPr="008855FB">
              <w:rPr>
                <w:rFonts w:ascii="Calibri" w:hAnsi="Calibri" w:cs="Calibri"/>
                <w:noProof/>
                <w:sz w:val="18"/>
                <w:szCs w:val="18"/>
              </w:rPr>
              <w:fldChar w:fldCharType="end"/>
            </w:r>
            <w:r w:rsidRPr="008855FB">
              <w:rPr>
                <w:rFonts w:ascii="Calibri" w:hAnsi="Calibri" w:cs="Calibri"/>
                <w:sz w:val="18"/>
                <w:szCs w:val="18"/>
              </w:rPr>
              <w:t xml:space="preserve"> of </w:t>
            </w:r>
            <w:r w:rsidR="00FA0735" w:rsidRPr="008855FB">
              <w:rPr>
                <w:rFonts w:ascii="Calibri" w:hAnsi="Calibri" w:cs="Calibri"/>
                <w:sz w:val="18"/>
                <w:szCs w:val="18"/>
              </w:rPr>
              <w:fldChar w:fldCharType="begin"/>
            </w:r>
            <w:r w:rsidR="00FA0735" w:rsidRPr="008855FB">
              <w:rPr>
                <w:rFonts w:ascii="Calibri" w:hAnsi="Calibri" w:cs="Calibri"/>
                <w:sz w:val="18"/>
                <w:szCs w:val="18"/>
              </w:rPr>
              <w:instrText xml:space="preserve"> NUMPAGES  </w:instrText>
            </w:r>
            <w:r w:rsidR="00FA0735" w:rsidRPr="008855FB">
              <w:rPr>
                <w:rFonts w:ascii="Calibri" w:hAnsi="Calibri" w:cs="Calibri"/>
                <w:sz w:val="18"/>
                <w:szCs w:val="18"/>
              </w:rPr>
              <w:fldChar w:fldCharType="separate"/>
            </w:r>
            <w:r w:rsidR="000D35CF" w:rsidRPr="008855FB">
              <w:rPr>
                <w:rFonts w:ascii="Calibri" w:hAnsi="Calibri" w:cs="Calibri"/>
                <w:noProof/>
                <w:sz w:val="18"/>
                <w:szCs w:val="18"/>
              </w:rPr>
              <w:t>1</w:t>
            </w:r>
            <w:r w:rsidR="00FA0735" w:rsidRPr="008855FB">
              <w:rPr>
                <w:rFonts w:ascii="Calibri" w:hAnsi="Calibri" w:cs="Calibri"/>
                <w:noProof/>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B1B08" w14:textId="77777777" w:rsidR="00B60856" w:rsidRDefault="00B60856">
    <w:pPr>
      <w:pStyle w:val="Footer"/>
    </w:pPr>
    <w:r>
      <w:rPr>
        <w:noProof/>
        <w:lang w:eastAsia="en-CA"/>
      </w:rPr>
      <mc:AlternateContent>
        <mc:Choice Requires="wps">
          <w:drawing>
            <wp:anchor distT="0" distB="0" distL="114300" distR="114300" simplePos="0" relativeHeight="251659264" behindDoc="0" locked="0" layoutInCell="1" allowOverlap="1" wp14:anchorId="3922341A" wp14:editId="70358BFB">
              <wp:simplePos x="0" y="0"/>
              <wp:positionH relativeFrom="page">
                <wp:posOffset>914400</wp:posOffset>
              </wp:positionH>
              <wp:positionV relativeFrom="page">
                <wp:posOffset>9208770</wp:posOffset>
              </wp:positionV>
              <wp:extent cx="6076950" cy="558800"/>
              <wp:effectExtent l="0" t="0" r="19050" b="0"/>
              <wp:wrapThrough wrapText="bothSides">
                <wp:wrapPolygon edited="0">
                  <wp:start x="0" y="0"/>
                  <wp:lineTo x="0" y="20618"/>
                  <wp:lineTo x="21577" y="20618"/>
                  <wp:lineTo x="21577" y="0"/>
                  <wp:lineTo x="0" y="0"/>
                </wp:wrapPolygon>
              </wp:wrapThrough>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5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2E4D5" w14:textId="39A9B8B5" w:rsidR="00F96634" w:rsidRPr="004F2926" w:rsidRDefault="00105055" w:rsidP="00F96634">
                          <w:pPr>
                            <w:pStyle w:val="FooterFaculty"/>
                            <w:rPr>
                              <w:i w:val="0"/>
                            </w:rPr>
                          </w:pPr>
                          <w:r>
                            <w:rPr>
                              <w:i w:val="0"/>
                            </w:rPr>
                            <w:t xml:space="preserve">RESEARCH ETHICS  </w:t>
                          </w:r>
                          <w:r w:rsidR="00D93960">
                            <w:rPr>
                              <w:i w:val="0"/>
                            </w:rPr>
                            <w:sym w:font="Symbol" w:char="F0B7"/>
                          </w:r>
                          <w:r w:rsidR="00D93960">
                            <w:rPr>
                              <w:i w:val="0"/>
                            </w:rPr>
                            <w:t xml:space="preserve">  </w:t>
                          </w:r>
                          <w:r w:rsidR="00B8134E">
                            <w:rPr>
                              <w:i w:val="0"/>
                            </w:rPr>
                            <w:t>OFFICE OF</w:t>
                          </w:r>
                          <w:r w:rsidR="007A490B">
                            <w:rPr>
                              <w:i w:val="0"/>
                            </w:rPr>
                            <w:t xml:space="preserve"> </w:t>
                          </w:r>
                          <w:r w:rsidR="00F96634">
                            <w:rPr>
                              <w:i w:val="0"/>
                            </w:rPr>
                            <w:t>RESEARCH SERVICES</w:t>
                          </w:r>
                        </w:p>
                        <w:p w14:paraId="369CC3F6" w14:textId="42510A8C" w:rsidR="00F96634" w:rsidRDefault="00F96634" w:rsidP="00F96634">
                          <w:pPr>
                            <w:pStyle w:val="FooterAddress"/>
                          </w:pPr>
                          <w:r>
                            <w:t>902.494.</w:t>
                          </w:r>
                          <w:r w:rsidR="00D93960">
                            <w:t>3423</w:t>
                          </w:r>
                          <w:r>
                            <w:t xml:space="preserve"> </w:t>
                          </w:r>
                          <w:r w:rsidRPr="00B33559">
                            <w:t xml:space="preserve">| </w:t>
                          </w:r>
                          <w:r w:rsidR="000D35CF">
                            <w:t>ethics@dal.ca</w:t>
                          </w:r>
                          <w:r w:rsidRPr="00B33559">
                            <w:t xml:space="preserve"> | dal.ca/</w:t>
                          </w:r>
                          <w:r w:rsidR="00B8134E">
                            <w:t>O</w:t>
                          </w:r>
                          <w:r>
                            <w:t>RS</w:t>
                          </w:r>
                        </w:p>
                        <w:p w14:paraId="37169194" w14:textId="77777777" w:rsidR="00B60856" w:rsidRPr="008855FB" w:rsidRDefault="00B60856" w:rsidP="00B60856">
                          <w:pPr>
                            <w:pStyle w:val="FooterWeb"/>
                            <w:rPr>
                              <w:color w:val="000000"/>
                            </w:rPr>
                          </w:pPr>
                          <w:r w:rsidRPr="008855FB">
                            <w:rPr>
                              <w:color w:val="000000"/>
                            </w:rPr>
                            <w:t>DAL.CA</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22341A" id="_x0000_t202" coordsize="21600,21600" o:spt="202" path="m,l,21600r21600,l21600,xe">
              <v:stroke joinstyle="miter"/>
              <v:path gradientshapeok="t" o:connecttype="rect"/>
            </v:shapetype>
            <v:shape id="Text Box 29" o:spid="_x0000_s1027" type="#_x0000_t202" style="position:absolute;margin-left:1in;margin-top:725.1pt;width:478.5pt;height:44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" filled="f" stroked="f">
              <v:textbox style="mso-fit-shape-to-text:t" inset="0,0,0,0">
                <w:txbxContent>
                  <w:p w14:paraId="6E42E4D5" w14:textId="39A9B8B5" w:rsidR="00F96634" w:rsidRPr="004F2926" w:rsidRDefault="00105055" w:rsidP="00F96634">
                    <w:pPr>
                      <w:pStyle w:val="FooterFaculty"/>
                      <w:rPr>
                        <w:i w:val="0"/>
                      </w:rPr>
                    </w:pPr>
                    <w:r>
                      <w:rPr>
                        <w:i w:val="0"/>
                      </w:rPr>
                      <w:t xml:space="preserve">RESEARCH ETHICS  </w:t>
                    </w:r>
                    <w:r w:rsidR="00D93960">
                      <w:rPr>
                        <w:i w:val="0"/>
                      </w:rPr>
                      <w:sym w:font="Symbol" w:char="F0B7"/>
                    </w:r>
                    <w:r w:rsidR="00D93960">
                      <w:rPr>
                        <w:i w:val="0"/>
                      </w:rPr>
                      <w:t xml:space="preserve">  </w:t>
                    </w:r>
                    <w:r w:rsidR="00B8134E">
                      <w:rPr>
                        <w:i w:val="0"/>
                      </w:rPr>
                      <w:t>OFFICE OF</w:t>
                    </w:r>
                    <w:r w:rsidR="007A490B">
                      <w:rPr>
                        <w:i w:val="0"/>
                      </w:rPr>
                      <w:t xml:space="preserve"> </w:t>
                    </w:r>
                    <w:r w:rsidR="00F96634">
                      <w:rPr>
                        <w:i w:val="0"/>
                      </w:rPr>
                      <w:t>RESEARCH SERVICES</w:t>
                    </w:r>
                  </w:p>
                  <w:p w14:paraId="369CC3F6" w14:textId="42510A8C" w:rsidR="00F96634" w:rsidRDefault="00F96634" w:rsidP="00F96634">
                    <w:pPr>
                      <w:pStyle w:val="FooterAddress"/>
                    </w:pPr>
                    <w:r>
                      <w:t>902.494.</w:t>
                    </w:r>
                    <w:r w:rsidR="00D93960">
                      <w:t>3423</w:t>
                    </w:r>
                    <w:r>
                      <w:t xml:space="preserve"> </w:t>
                    </w:r>
                    <w:r w:rsidRPr="00B33559">
                      <w:t xml:space="preserve">| </w:t>
                    </w:r>
                    <w:r w:rsidR="000D35CF">
                      <w:t>ethics@dal.ca</w:t>
                    </w:r>
                    <w:r w:rsidRPr="00B33559">
                      <w:t xml:space="preserve"> | dal.ca/</w:t>
                    </w:r>
                    <w:r w:rsidR="00B8134E">
                      <w:t>O</w:t>
                    </w:r>
                    <w:r>
                      <w:t>RS</w:t>
                    </w:r>
                  </w:p>
                  <w:p w14:paraId="37169194" w14:textId="77777777" w:rsidR="00B60856" w:rsidRPr="008855FB" w:rsidRDefault="00B60856" w:rsidP="00B60856">
                    <w:pPr>
                      <w:pStyle w:val="FooterWeb"/>
                      <w:rPr>
                        <w:color w:val="000000"/>
                      </w:rPr>
                    </w:pPr>
                    <w:r w:rsidRPr="008855FB">
                      <w:rPr>
                        <w:color w:val="000000"/>
                      </w:rPr>
                      <w:t>DAL.CA</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32D1E" w14:textId="77777777" w:rsidR="004E143B" w:rsidRDefault="004E143B" w:rsidP="00C8231E">
      <w:r>
        <w:separator/>
      </w:r>
    </w:p>
  </w:footnote>
  <w:footnote w:type="continuationSeparator" w:id="0">
    <w:p w14:paraId="6EEA705A" w14:textId="77777777" w:rsidR="004E143B" w:rsidRDefault="004E143B" w:rsidP="00C823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16B37" w14:textId="77777777" w:rsidR="00B60856" w:rsidRDefault="00B60856">
    <w:pPr>
      <w:pStyle w:val="Header"/>
    </w:pPr>
    <w:r>
      <w:rPr>
        <w:noProof/>
        <w:lang w:eastAsia="en-CA"/>
      </w:rPr>
      <mc:AlternateContent>
        <mc:Choice Requires="wps">
          <w:drawing>
            <wp:anchor distT="0" distB="0" distL="114300" distR="114300" simplePos="0" relativeHeight="251658240" behindDoc="0" locked="1" layoutInCell="1" allowOverlap="1" wp14:anchorId="3B174E5D" wp14:editId="08261C8E">
              <wp:simplePos x="0" y="0"/>
              <wp:positionH relativeFrom="page">
                <wp:posOffset>457200</wp:posOffset>
              </wp:positionH>
              <wp:positionV relativeFrom="page">
                <wp:posOffset>457200</wp:posOffset>
              </wp:positionV>
              <wp:extent cx="2377440" cy="457200"/>
              <wp:effectExtent l="0" t="0" r="10160" b="10795"/>
              <wp:wrapThrough wrapText="bothSides">
                <wp:wrapPolygon edited="0">
                  <wp:start x="0" y="0"/>
                  <wp:lineTo x="0" y="20893"/>
                  <wp:lineTo x="21462" y="20893"/>
                  <wp:lineTo x="21462" y="0"/>
                  <wp:lineTo x="0" y="0"/>
                </wp:wrapPolygon>
              </wp:wrapThrough>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80169" w14:textId="77777777" w:rsidR="00B60856" w:rsidRDefault="00B60856" w:rsidP="00B60856">
                          <w:pPr>
                            <w:pStyle w:val="NoSpacing"/>
                          </w:pPr>
                          <w:r w:rsidRPr="00461E61">
                            <w:rPr>
                              <w:rFonts w:hint="eastAsia"/>
                              <w:noProof/>
                              <w:lang w:eastAsia="en-CA"/>
                            </w:rPr>
                            <w:drawing>
                              <wp:inline distT="0" distB="0" distL="0" distR="0" wp14:anchorId="4ED083E9" wp14:editId="30615651">
                                <wp:extent cx="1828660" cy="446822"/>
                                <wp:effectExtent l="0" t="0" r="635"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 DAL FullMark-Gd_DigiPrint.pdf"/>
                                        <pic:cNvPicPr/>
                                      </pic:nvPicPr>
                                      <pic:blipFill>
                                        <a:blip r:embed="rId1">
                                          <a:extLst>
                                            <a:ext uri="{28A0092B-C50C-407E-A947-70E740481C1C}">
                                              <a14:useLocalDpi xmlns:a14="http://schemas.microsoft.com/office/drawing/2010/main" val="0"/>
                                            </a:ext>
                                          </a:extLst>
                                        </a:blip>
                                        <a:stretch>
                                          <a:fillRect/>
                                        </a:stretch>
                                      </pic:blipFill>
                                      <pic:spPr>
                                        <a:xfrm>
                                          <a:off x="0" y="0"/>
                                          <a:ext cx="1828660" cy="446822"/>
                                        </a:xfrm>
                                        <a:prstGeom prst="rect">
                                          <a:avLst/>
                                        </a:prstGeom>
                                      </pic:spPr>
                                    </pic:pic>
                                  </a:graphicData>
                                </a:graphic>
                              </wp:inline>
                            </w:drawing>
                          </w:r>
                        </w:p>
                      </w:txbxContent>
                    </wps:txbx>
                    <wps:bodyPr rot="0" vert="horz" wrap="square" lIns="0" tIns="0" rIns="0" bIns="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3B174E5D" id="_x0000_t202" coordsize="21600,21600" o:spt="202" path="m,l,21600r21600,l21600,xe">
              <v:stroke joinstyle="miter"/>
              <v:path gradientshapeok="t" o:connecttype="rect"/>
            </v:shapetype>
            <v:shape id="Text Box 28" o:spid="_x0000_s1026" type="#_x0000_t202" style="position:absolute;margin-left:36pt;margin-top:36pt;width:187.2pt;height:36pt;z-index:251658240;visibility:visible;mso-wrap-style:square;mso-width-percent:400;mso-height-percent:200;mso-wrap-distance-left:9pt;mso-wrap-distance-top:0;mso-wrap-distance-right:9pt;mso-wrap-distance-bottom:0;mso-position-horizontal:absolute;mso-position-horizontal-relative:page;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" filled="f" stroked="f">
              <v:textbox style="mso-fit-shape-to-text:t" inset="0,0,0,0">
                <w:txbxContent>
                  <w:p w14:paraId="51480169" w14:textId="77777777" w:rsidR="00B60856" w:rsidRDefault="00B60856" w:rsidP="00B60856">
                    <w:pPr>
                      <w:pStyle w:val="NoSpacing"/>
                    </w:pPr>
                    <w:r w:rsidRPr="00461E61">
                      <w:rPr>
                        <w:rFonts w:hint="eastAsia"/>
                        <w:noProof/>
                        <w:lang w:eastAsia="en-CA"/>
                      </w:rPr>
                      <w:drawing>
                        <wp:inline distT="0" distB="0" distL="0" distR="0" wp14:anchorId="4ED083E9" wp14:editId="30615651">
                          <wp:extent cx="1828660" cy="446822"/>
                          <wp:effectExtent l="0" t="0" r="635" b="1079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3 DAL FullMark-Gd_DigiPrint.pdf"/>
                                  <pic:cNvPicPr/>
                                </pic:nvPicPr>
                                <pic:blipFill>
                                  <a:blip r:embed="rId2">
                                    <a:extLst>
                                      <a:ext uri="{28A0092B-C50C-407E-A947-70E740481C1C}">
                                        <a14:useLocalDpi xmlns:a14="http://schemas.microsoft.com/office/drawing/2010/main" val="0"/>
                                      </a:ext>
                                    </a:extLst>
                                  </a:blip>
                                  <a:stretch>
                                    <a:fillRect/>
                                  </a:stretch>
                                </pic:blipFill>
                                <pic:spPr>
                                  <a:xfrm>
                                    <a:off x="0" y="0"/>
                                    <a:ext cx="1828660" cy="446822"/>
                                  </a:xfrm>
                                  <a:prstGeom prst="rect">
                                    <a:avLst/>
                                  </a:prstGeom>
                                </pic:spPr>
                              </pic:pic>
                            </a:graphicData>
                          </a:graphic>
                        </wp:inline>
                      </w:drawing>
                    </w:r>
                  </w:p>
                </w:txbxContent>
              </v:textbox>
              <w10:wrap type="through"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3262C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B9C6D9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E94883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946FA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E446312"/>
    <w:lvl w:ilvl="0">
      <w:start w:val="1"/>
      <w:numFmt w:val="decimal"/>
      <w:lvlText w:val="%1."/>
      <w:lvlJc w:val="left"/>
      <w:pPr>
        <w:tabs>
          <w:tab w:val="num" w:pos="720"/>
        </w:tabs>
        <w:ind w:left="720" w:hanging="360"/>
      </w:pPr>
    </w:lvl>
  </w:abstractNum>
  <w:abstractNum w:abstractNumId="5" w15:restartNumberingAfterBreak="0">
    <w:nsid w:val="FFFFFF82"/>
    <w:multiLevelType w:val="singleLevel"/>
    <w:tmpl w:val="E4B6A2F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F454EBE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CF65DC0"/>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CFF2296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name w:val="HTML-List1"/>
    <w:lvl w:ilvl="0">
      <w:start w:val="1"/>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8"/>
  </w:num>
  <w:num w:numId="2">
    <w:abstractNumId w:val="7"/>
  </w:num>
  <w:num w:numId="3">
    <w:abstractNumId w:val="4"/>
  </w:num>
  <w:num w:numId="4">
    <w:abstractNumId w:val="3"/>
  </w:num>
  <w:num w:numId="5">
    <w:abstractNumId w:val="2"/>
  </w:num>
  <w:num w:numId="6">
    <w:abstractNumId w:val="1"/>
  </w:num>
  <w:num w:numId="7">
    <w:abstractNumId w:val="0"/>
  </w:num>
  <w:num w:numId="8">
    <w:abstractNumId w:val="6"/>
  </w:num>
  <w:num w:numId="9">
    <w:abstractNumId w:val="5"/>
  </w:num>
  <w:num w:numId="10">
    <w:abstractNumId w:val="9"/>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removePersonalInformation/>
  <w:removeDateAndTim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5CF"/>
    <w:rsid w:val="00032529"/>
    <w:rsid w:val="000D35CF"/>
    <w:rsid w:val="00105055"/>
    <w:rsid w:val="00133104"/>
    <w:rsid w:val="001D2DD3"/>
    <w:rsid w:val="00201E4C"/>
    <w:rsid w:val="0020754C"/>
    <w:rsid w:val="00221B73"/>
    <w:rsid w:val="002400CC"/>
    <w:rsid w:val="002815E6"/>
    <w:rsid w:val="002A768E"/>
    <w:rsid w:val="002C37D0"/>
    <w:rsid w:val="00356580"/>
    <w:rsid w:val="003D2309"/>
    <w:rsid w:val="003F1F6C"/>
    <w:rsid w:val="00461E61"/>
    <w:rsid w:val="004E143B"/>
    <w:rsid w:val="005353EC"/>
    <w:rsid w:val="005575F8"/>
    <w:rsid w:val="005650E9"/>
    <w:rsid w:val="00622435"/>
    <w:rsid w:val="00647FD2"/>
    <w:rsid w:val="00666356"/>
    <w:rsid w:val="006C2762"/>
    <w:rsid w:val="0072480E"/>
    <w:rsid w:val="00754C6B"/>
    <w:rsid w:val="007A490B"/>
    <w:rsid w:val="007A77FA"/>
    <w:rsid w:val="008231C4"/>
    <w:rsid w:val="00850A85"/>
    <w:rsid w:val="008855FB"/>
    <w:rsid w:val="008C0042"/>
    <w:rsid w:val="00917F13"/>
    <w:rsid w:val="009D4E52"/>
    <w:rsid w:val="009D7B75"/>
    <w:rsid w:val="00A039A2"/>
    <w:rsid w:val="00A7282D"/>
    <w:rsid w:val="00A8088C"/>
    <w:rsid w:val="00AB7641"/>
    <w:rsid w:val="00AB7B19"/>
    <w:rsid w:val="00AD7285"/>
    <w:rsid w:val="00B04E00"/>
    <w:rsid w:val="00B33559"/>
    <w:rsid w:val="00B34B87"/>
    <w:rsid w:val="00B37091"/>
    <w:rsid w:val="00B60856"/>
    <w:rsid w:val="00B8134E"/>
    <w:rsid w:val="00BA3AF0"/>
    <w:rsid w:val="00BD0FC2"/>
    <w:rsid w:val="00C8231E"/>
    <w:rsid w:val="00C966EC"/>
    <w:rsid w:val="00CA43C3"/>
    <w:rsid w:val="00CF087D"/>
    <w:rsid w:val="00D279D3"/>
    <w:rsid w:val="00D3448E"/>
    <w:rsid w:val="00D67DA7"/>
    <w:rsid w:val="00D70E76"/>
    <w:rsid w:val="00D80964"/>
    <w:rsid w:val="00D93960"/>
    <w:rsid w:val="00DB5AD8"/>
    <w:rsid w:val="00E3124E"/>
    <w:rsid w:val="00EB66BC"/>
    <w:rsid w:val="00EF2DC8"/>
    <w:rsid w:val="00F66CD7"/>
    <w:rsid w:val="00F72F56"/>
    <w:rsid w:val="00F96634"/>
    <w:rsid w:val="00FA0735"/>
    <w:rsid w:val="00FE4E6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596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semiHidden="1" w:uiPriority="9" w:unhideWhenUsed="1" w:qFormat="1"/>
    <w:lsdException w:name="heading 3" w:locked="0"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nhideWhenUsed/>
    <w:qFormat/>
    <w:rsid w:val="00D70E76"/>
    <w:pPr>
      <w:tabs>
        <w:tab w:val="right" w:pos="9360"/>
      </w:tabs>
      <w:suppressAutoHyphens/>
      <w:spacing w:after="140" w:line="280" w:lineRule="exact"/>
    </w:pPr>
  </w:style>
  <w:style w:type="paragraph" w:styleId="Heading1">
    <w:name w:val="heading 1"/>
    <w:basedOn w:val="Normal"/>
    <w:next w:val="Normal"/>
    <w:link w:val="Heading1Char"/>
    <w:uiPriority w:val="9"/>
    <w:qFormat/>
    <w:rsid w:val="003F1F6C"/>
    <w:pPr>
      <w:keepNext/>
      <w:keepLines/>
      <w:spacing w:before="420" w:after="0"/>
      <w:outlineLvl w:val="0"/>
    </w:pPr>
    <w:rPr>
      <w:rFonts w:asciiTheme="majorHAnsi" w:eastAsiaTheme="majorEastAsia" w:hAnsiTheme="majorHAnsi" w:cstheme="majorBidi"/>
      <w:b/>
      <w:bCs/>
      <w:caps/>
      <w:color w:val="212020" w:themeColor="text1"/>
      <w:szCs w:val="28"/>
    </w:rPr>
  </w:style>
  <w:style w:type="paragraph" w:styleId="Heading2">
    <w:name w:val="heading 2"/>
    <w:basedOn w:val="Heading1"/>
    <w:next w:val="Normal"/>
    <w:link w:val="Heading2Char"/>
    <w:uiPriority w:val="9"/>
    <w:unhideWhenUsed/>
    <w:qFormat/>
    <w:locked/>
    <w:rsid w:val="003F1F6C"/>
    <w:pPr>
      <w:spacing w:before="200"/>
      <w:outlineLvl w:val="1"/>
    </w:pPr>
    <w:rPr>
      <w:b w:val="0"/>
      <w:bCs w:val="0"/>
      <w:szCs w:val="26"/>
    </w:rPr>
  </w:style>
  <w:style w:type="paragraph" w:styleId="Heading3">
    <w:name w:val="heading 3"/>
    <w:basedOn w:val="Normal"/>
    <w:next w:val="Normal"/>
    <w:link w:val="Heading3Char"/>
    <w:uiPriority w:val="9"/>
    <w:unhideWhenUsed/>
    <w:qFormat/>
    <w:locked/>
    <w:rsid w:val="003F1F6C"/>
    <w:pPr>
      <w:keepNext/>
      <w:keepLines/>
      <w:spacing w:before="200" w:after="0"/>
      <w:outlineLvl w:val="2"/>
    </w:pPr>
    <w:rPr>
      <w:rFonts w:asciiTheme="majorHAnsi" w:eastAsiaTheme="majorEastAsia" w:hAnsiTheme="majorHAnsi" w:cstheme="majorBidi"/>
      <w:b/>
      <w:bCs/>
      <w:color w:val="00BFFF" w:themeColor="accent1"/>
    </w:rPr>
  </w:style>
  <w:style w:type="paragraph" w:styleId="Heading4">
    <w:name w:val="heading 4"/>
    <w:basedOn w:val="Normal"/>
    <w:next w:val="Normal"/>
    <w:link w:val="Heading4Char"/>
    <w:uiPriority w:val="9"/>
    <w:unhideWhenUsed/>
    <w:locked/>
    <w:rsid w:val="00B60856"/>
    <w:pPr>
      <w:keepNext/>
      <w:keepLines/>
      <w:spacing w:before="200" w:after="0"/>
      <w:outlineLvl w:val="3"/>
    </w:pPr>
    <w:rPr>
      <w:rFonts w:asciiTheme="majorHAnsi" w:eastAsiaTheme="majorEastAsia" w:hAnsiTheme="majorHAnsi" w:cstheme="majorBidi"/>
      <w:b/>
      <w:bCs/>
      <w:i/>
      <w:iCs/>
      <w:color w:val="00BFFF"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F6C"/>
    <w:rPr>
      <w:rFonts w:asciiTheme="majorHAnsi" w:eastAsiaTheme="majorEastAsia" w:hAnsiTheme="majorHAnsi" w:cstheme="majorBidi"/>
      <w:b/>
      <w:bCs/>
      <w:caps/>
      <w:color w:val="212020" w:themeColor="text1"/>
      <w:szCs w:val="28"/>
    </w:rPr>
  </w:style>
  <w:style w:type="character" w:customStyle="1" w:styleId="Heading2Char">
    <w:name w:val="Heading 2 Char"/>
    <w:basedOn w:val="DefaultParagraphFont"/>
    <w:link w:val="Heading2"/>
    <w:uiPriority w:val="9"/>
    <w:rsid w:val="003F1F6C"/>
    <w:rPr>
      <w:rFonts w:asciiTheme="majorHAnsi" w:eastAsiaTheme="majorEastAsia" w:hAnsiTheme="majorHAnsi" w:cstheme="majorBidi"/>
      <w:caps/>
      <w:color w:val="212020" w:themeColor="text1"/>
      <w:szCs w:val="26"/>
    </w:rPr>
  </w:style>
  <w:style w:type="character" w:styleId="Emphasis">
    <w:name w:val="Emphasis"/>
    <w:basedOn w:val="DefaultParagraphFont"/>
    <w:uiPriority w:val="20"/>
    <w:qFormat/>
    <w:rsid w:val="003F1F6C"/>
    <w:rPr>
      <w:b/>
      <w:iCs/>
    </w:rPr>
  </w:style>
  <w:style w:type="paragraph" w:styleId="BalloonText">
    <w:name w:val="Balloon Text"/>
    <w:basedOn w:val="Normal"/>
    <w:link w:val="BalloonTextChar"/>
    <w:uiPriority w:val="99"/>
    <w:semiHidden/>
    <w:unhideWhenUsed/>
    <w:locked/>
    <w:rsid w:val="003F1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F6C"/>
    <w:rPr>
      <w:rFonts w:ascii="Tahoma" w:hAnsi="Tahoma" w:cs="Tahoma"/>
      <w:sz w:val="16"/>
      <w:szCs w:val="16"/>
    </w:rPr>
  </w:style>
  <w:style w:type="character" w:customStyle="1" w:styleId="Heading3Char">
    <w:name w:val="Heading 3 Char"/>
    <w:basedOn w:val="DefaultParagraphFont"/>
    <w:link w:val="Heading3"/>
    <w:uiPriority w:val="9"/>
    <w:rsid w:val="003F1F6C"/>
    <w:rPr>
      <w:rFonts w:asciiTheme="majorHAnsi" w:eastAsiaTheme="majorEastAsia" w:hAnsiTheme="majorHAnsi" w:cstheme="majorBidi"/>
      <w:b/>
      <w:bCs/>
      <w:color w:val="00BFFF" w:themeColor="accent1"/>
    </w:rPr>
  </w:style>
  <w:style w:type="paragraph" w:styleId="NoSpacing">
    <w:name w:val="No Spacing"/>
    <w:uiPriority w:val="1"/>
    <w:qFormat/>
    <w:rsid w:val="003F1F6C"/>
    <w:pPr>
      <w:suppressAutoHyphens/>
      <w:spacing w:after="0" w:line="240" w:lineRule="auto"/>
    </w:pPr>
  </w:style>
  <w:style w:type="character" w:styleId="Hyperlink">
    <w:name w:val="Hyperlink"/>
    <w:basedOn w:val="DefaultParagraphFont"/>
    <w:uiPriority w:val="99"/>
    <w:semiHidden/>
    <w:locked/>
    <w:rsid w:val="00B33559"/>
    <w:rPr>
      <w:color w:val="000000" w:themeColor="hyperlink"/>
      <w:u w:val="single"/>
    </w:rPr>
  </w:style>
  <w:style w:type="character" w:styleId="PlaceholderText">
    <w:name w:val="Placeholder Text"/>
    <w:basedOn w:val="DefaultParagraphFont"/>
    <w:uiPriority w:val="99"/>
    <w:semiHidden/>
    <w:locked/>
    <w:rsid w:val="00A039A2"/>
    <w:rPr>
      <w:color w:val="808080"/>
    </w:rPr>
  </w:style>
  <w:style w:type="paragraph" w:styleId="Header">
    <w:name w:val="header"/>
    <w:basedOn w:val="Normal"/>
    <w:link w:val="HeaderChar"/>
    <w:uiPriority w:val="99"/>
    <w:unhideWhenUsed/>
    <w:locked/>
    <w:rsid w:val="00C8231E"/>
    <w:pPr>
      <w:tabs>
        <w:tab w:val="center" w:pos="4680"/>
      </w:tabs>
      <w:spacing w:after="0" w:line="240" w:lineRule="auto"/>
    </w:pPr>
  </w:style>
  <w:style w:type="character" w:customStyle="1" w:styleId="HeaderChar">
    <w:name w:val="Header Char"/>
    <w:basedOn w:val="DefaultParagraphFont"/>
    <w:link w:val="Header"/>
    <w:uiPriority w:val="99"/>
    <w:rsid w:val="00C8231E"/>
  </w:style>
  <w:style w:type="paragraph" w:styleId="Footer">
    <w:name w:val="footer"/>
    <w:basedOn w:val="Normal"/>
    <w:link w:val="FooterChar"/>
    <w:uiPriority w:val="99"/>
    <w:semiHidden/>
    <w:locked/>
    <w:rsid w:val="00C8231E"/>
    <w:pPr>
      <w:tabs>
        <w:tab w:val="center" w:pos="4680"/>
      </w:tabs>
      <w:spacing w:after="0" w:line="240" w:lineRule="auto"/>
    </w:pPr>
  </w:style>
  <w:style w:type="character" w:customStyle="1" w:styleId="FooterChar">
    <w:name w:val="Footer Char"/>
    <w:basedOn w:val="DefaultParagraphFont"/>
    <w:link w:val="Footer"/>
    <w:uiPriority w:val="99"/>
    <w:semiHidden/>
    <w:rsid w:val="00D70E76"/>
  </w:style>
  <w:style w:type="paragraph" w:customStyle="1" w:styleId="FooterAddress">
    <w:name w:val="Footer Address"/>
    <w:basedOn w:val="Normal"/>
    <w:link w:val="FooterAddressChar"/>
    <w:uiPriority w:val="2"/>
    <w:qFormat/>
    <w:rsid w:val="00C8231E"/>
    <w:pPr>
      <w:widowControl w:val="0"/>
      <w:spacing w:after="0" w:line="220" w:lineRule="exact"/>
    </w:pPr>
    <w:rPr>
      <w:rFonts w:ascii="Arial" w:hAnsi="Arial"/>
      <w:sz w:val="14"/>
    </w:rPr>
  </w:style>
  <w:style w:type="paragraph" w:customStyle="1" w:styleId="FooterFaculty">
    <w:name w:val="Footer Faculty"/>
    <w:basedOn w:val="Normal"/>
    <w:link w:val="FooterFacultyChar"/>
    <w:uiPriority w:val="2"/>
    <w:qFormat/>
    <w:rsid w:val="00C8231E"/>
    <w:pPr>
      <w:widowControl w:val="0"/>
      <w:spacing w:after="0" w:line="220" w:lineRule="exact"/>
    </w:pPr>
    <w:rPr>
      <w:rFonts w:ascii="Arial" w:hAnsi="Arial"/>
      <w:b/>
      <w:i/>
      <w:sz w:val="14"/>
    </w:rPr>
  </w:style>
  <w:style w:type="character" w:customStyle="1" w:styleId="FooterAddressChar">
    <w:name w:val="Footer Address Char"/>
    <w:basedOn w:val="DefaultParagraphFont"/>
    <w:link w:val="FooterAddress"/>
    <w:uiPriority w:val="2"/>
    <w:rsid w:val="00D70E76"/>
    <w:rPr>
      <w:rFonts w:ascii="Arial" w:hAnsi="Arial"/>
      <w:sz w:val="14"/>
    </w:rPr>
  </w:style>
  <w:style w:type="paragraph" w:customStyle="1" w:styleId="Arial11ptLetter">
    <w:name w:val="Arial 11pt Letter"/>
    <w:basedOn w:val="Normal"/>
    <w:link w:val="Arial11ptLetterChar"/>
    <w:qFormat/>
    <w:rsid w:val="00C8231E"/>
  </w:style>
  <w:style w:type="character" w:customStyle="1" w:styleId="FooterFacultyChar">
    <w:name w:val="Footer Faculty Char"/>
    <w:basedOn w:val="DefaultParagraphFont"/>
    <w:link w:val="FooterFaculty"/>
    <w:uiPriority w:val="2"/>
    <w:rsid w:val="00D70E76"/>
    <w:rPr>
      <w:rFonts w:ascii="Arial" w:hAnsi="Arial"/>
      <w:b/>
      <w:i/>
      <w:sz w:val="14"/>
    </w:rPr>
  </w:style>
  <w:style w:type="paragraph" w:customStyle="1" w:styleId="FooterWeb">
    <w:name w:val="Footer Web"/>
    <w:basedOn w:val="FooterAddress"/>
    <w:link w:val="FooterWebChar"/>
    <w:uiPriority w:val="2"/>
    <w:qFormat/>
    <w:rsid w:val="00461E61"/>
    <w:rPr>
      <w:b/>
      <w:color w:val="D5B017" w:themeColor="text2"/>
    </w:rPr>
  </w:style>
  <w:style w:type="character" w:customStyle="1" w:styleId="Arial11ptLetterChar">
    <w:name w:val="Arial 11pt Letter Char"/>
    <w:basedOn w:val="DefaultParagraphFont"/>
    <w:link w:val="Arial11ptLetter"/>
    <w:rsid w:val="00C8231E"/>
  </w:style>
  <w:style w:type="paragraph" w:customStyle="1" w:styleId="Arial10ptLetter">
    <w:name w:val="Arial 10pt Letter"/>
    <w:basedOn w:val="Arial11ptLetter"/>
    <w:link w:val="Arial10ptLetterChar"/>
    <w:qFormat/>
    <w:rsid w:val="00461E61"/>
    <w:pPr>
      <w:spacing w:line="260" w:lineRule="exact"/>
    </w:pPr>
    <w:rPr>
      <w:sz w:val="20"/>
      <w:szCs w:val="20"/>
      <w:lang w:val="en-US"/>
    </w:rPr>
  </w:style>
  <w:style w:type="character" w:customStyle="1" w:styleId="FooterWebChar">
    <w:name w:val="Footer Web Char"/>
    <w:basedOn w:val="FooterAddressChar"/>
    <w:link w:val="FooterWeb"/>
    <w:uiPriority w:val="2"/>
    <w:rsid w:val="00D70E76"/>
    <w:rPr>
      <w:rFonts w:ascii="Arial" w:hAnsi="Arial"/>
      <w:b/>
      <w:color w:val="D5B017" w:themeColor="text2"/>
      <w:sz w:val="14"/>
    </w:rPr>
  </w:style>
  <w:style w:type="paragraph" w:customStyle="1" w:styleId="Times11ptLetter">
    <w:name w:val="Times 11pt Letter"/>
    <w:basedOn w:val="Arial11ptLetter"/>
    <w:link w:val="Times11ptLetterChar"/>
    <w:qFormat/>
    <w:rsid w:val="00461E61"/>
    <w:rPr>
      <w:rFonts w:ascii="Times" w:hAnsi="Times"/>
    </w:rPr>
  </w:style>
  <w:style w:type="character" w:customStyle="1" w:styleId="Arial10ptLetterChar">
    <w:name w:val="Arial 10pt Letter Char"/>
    <w:basedOn w:val="Arial11ptLetterChar"/>
    <w:link w:val="Arial10ptLetter"/>
    <w:rsid w:val="00461E61"/>
    <w:rPr>
      <w:sz w:val="20"/>
      <w:szCs w:val="20"/>
      <w:lang w:val="en-US"/>
    </w:rPr>
  </w:style>
  <w:style w:type="character" w:customStyle="1" w:styleId="Times11ptLetterChar">
    <w:name w:val="Times 11pt Letter Char"/>
    <w:basedOn w:val="Arial11ptLetterChar"/>
    <w:link w:val="Times11ptLetter"/>
    <w:rsid w:val="00461E61"/>
    <w:rPr>
      <w:rFonts w:ascii="Times" w:hAnsi="Times"/>
    </w:rPr>
  </w:style>
  <w:style w:type="character" w:customStyle="1" w:styleId="Heading4Char">
    <w:name w:val="Heading 4 Char"/>
    <w:basedOn w:val="DefaultParagraphFont"/>
    <w:link w:val="Heading4"/>
    <w:uiPriority w:val="9"/>
    <w:rsid w:val="00B60856"/>
    <w:rPr>
      <w:rFonts w:asciiTheme="majorHAnsi" w:eastAsiaTheme="majorEastAsia" w:hAnsiTheme="majorHAnsi" w:cstheme="majorBidi"/>
      <w:b/>
      <w:bCs/>
      <w:i/>
      <w:iCs/>
      <w:color w:val="00BFFF" w:themeColor="accent1"/>
    </w:rPr>
  </w:style>
  <w:style w:type="paragraph" w:customStyle="1" w:styleId="Default">
    <w:name w:val="Default"/>
    <w:rsid w:val="00CA43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connors\OneDrive%20-%20Dalhousie%20University\G%20drive\Office\RE%20letterhead%20(effective%202014%20Oct%2021).dotx" TargetMode="External"/></Relationships>
</file>

<file path=word/theme/theme1.xml><?xml version="1.0" encoding="utf-8"?>
<a:theme xmlns:a="http://schemas.openxmlformats.org/drawingml/2006/main" name="Office Theme">
  <a:themeElements>
    <a:clrScheme name="Dalhousie">
      <a:dk1>
        <a:srgbClr val="212020"/>
      </a:dk1>
      <a:lt1>
        <a:srgbClr val="FFFFFF"/>
      </a:lt1>
      <a:dk2>
        <a:srgbClr val="D5B017"/>
      </a:dk2>
      <a:lt2>
        <a:srgbClr val="827D7B"/>
      </a:lt2>
      <a:accent1>
        <a:srgbClr val="00BFFF"/>
      </a:accent1>
      <a:accent2>
        <a:srgbClr val="3CB371"/>
      </a:accent2>
      <a:accent3>
        <a:srgbClr val="FE5442"/>
      </a:accent3>
      <a:accent4>
        <a:srgbClr val="8B008B"/>
      </a:accent4>
      <a:accent5>
        <a:srgbClr val="FBE122"/>
      </a:accent5>
      <a:accent6>
        <a:srgbClr val="D5B017"/>
      </a:accent6>
      <a:hlink>
        <a:srgbClr val="000000"/>
      </a:hlink>
      <a:folHlink>
        <a:srgbClr val="827D7B"/>
      </a:folHlink>
    </a:clrScheme>
    <a:fontScheme name="Dalhousie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5B77F-70D7-4996-9C76-76D5CC11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 letterhead (effective 2014 Oct 21).dotx</Template>
  <TotalTime>0</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2020-08-14T11:49:00Z</dcterms:created>
  <dcterms:modified xsi:type="dcterms:W3CDTF">2020-08-14T12:16:00Z</dcterms:modified>
</cp:coreProperties>
</file>