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Security Level"/>
        <w:tag w:val="Security Level"/>
        <w:id w:val="118344068"/>
        <w:placeholder>
          <w:docPart w:val="FFC86904551B40D992743B64C9F00394"/>
        </w:placeholder>
        <w:dropDownList>
          <w:listItem w:displayText=" " w:value=" "/>
          <w:listItem w:displayText="PROTECTED A" w:value="PROTECTED A"/>
          <w:listItem w:displayText="PROTECTED B" w:value="PROTECTED B"/>
          <w:listItem w:displayText="PROTECTED C" w:value="PROTECTED C"/>
          <w:listItem w:displayText="CONFIDENTIAL" w:value="CONFIDENTIAL"/>
          <w:listItem w:displayText="SECRET" w:value="SECRET"/>
          <w:listItem w:displayText="TOP SECRET" w:value="TOP SECRET"/>
          <w:listItem w:displayText="  " w:value="  "/>
        </w:dropDownList>
      </w:sdtPr>
      <w:sdtEndPr/>
      <w:sdtContent>
        <w:p w14:paraId="4B053D7A" w14:textId="77777777" w:rsidR="00365260" w:rsidRDefault="007F01F5" w:rsidP="00FA0BD5">
          <w:pPr>
            <w:spacing w:after="0" w:line="240" w:lineRule="auto"/>
            <w:jc w:val="right"/>
          </w:pPr>
          <w:r>
            <w:t>PROTECTED A</w:t>
          </w:r>
        </w:p>
      </w:sdtContent>
    </w:sdt>
    <w:p w14:paraId="231443BE" w14:textId="77777777" w:rsidR="007F01F5" w:rsidRPr="007F01F5" w:rsidRDefault="007F01F5" w:rsidP="00FA0BD5">
      <w:pPr>
        <w:pStyle w:val="Heading1"/>
        <w:spacing w:before="0" w:after="0" w:line="240" w:lineRule="auto"/>
        <w:rPr>
          <w:sz w:val="16"/>
          <w:szCs w:val="16"/>
          <w:lang w:val="en-US"/>
        </w:rPr>
      </w:pPr>
    </w:p>
    <w:p w14:paraId="5B77A25E" w14:textId="1ABDD3C9" w:rsidR="00FA0BD5" w:rsidRDefault="001C12C3" w:rsidP="00FA0BD5">
      <w:pPr>
        <w:pStyle w:val="Heading1"/>
        <w:spacing w:before="0" w:after="0" w:line="240" w:lineRule="auto"/>
        <w:rPr>
          <w:lang w:val="en-US"/>
        </w:rPr>
      </w:pPr>
      <w:r>
        <w:rPr>
          <w:lang w:val="en-US"/>
        </w:rPr>
        <w:t>Expression of Interest</w:t>
      </w:r>
      <w:r w:rsidR="00B15173">
        <w:rPr>
          <w:lang w:val="en-US"/>
        </w:rPr>
        <w:t xml:space="preserve"> – </w:t>
      </w:r>
      <w:r w:rsidR="00FF1E7D">
        <w:rPr>
          <w:lang w:val="en-US"/>
        </w:rPr>
        <w:t>OGEN</w:t>
      </w:r>
      <w:r w:rsidR="00D26D59">
        <w:rPr>
          <w:lang w:val="en-US"/>
        </w:rPr>
        <w:t>/GIT</w:t>
      </w:r>
      <w:r w:rsidR="00A47862">
        <w:rPr>
          <w:lang w:val="en-US"/>
        </w:rPr>
        <w:t>/MITACS Supervisors</w:t>
      </w:r>
    </w:p>
    <w:p w14:paraId="179CE1E4" w14:textId="77777777" w:rsidR="00FA0BD5" w:rsidRDefault="00FA0BD5" w:rsidP="00FA0BD5">
      <w:pPr>
        <w:spacing w:after="0" w:line="240" w:lineRule="auto"/>
        <w:rPr>
          <w:lang w:val="en-US"/>
        </w:rPr>
      </w:pPr>
    </w:p>
    <w:p w14:paraId="6FE947CA" w14:textId="0F63564F" w:rsidR="007F2E78" w:rsidRDefault="007F2E78" w:rsidP="00864D38">
      <w:pPr>
        <w:spacing w:after="0" w:line="240" w:lineRule="auto"/>
        <w:jc w:val="both"/>
      </w:pPr>
      <w:r>
        <w:t>Submission</w:t>
      </w:r>
      <w:r w:rsidR="00DC4517">
        <w:t>s</w:t>
      </w:r>
      <w:r>
        <w:t xml:space="preserve"> are due by </w:t>
      </w:r>
      <w:r w:rsidR="002A6E66">
        <w:rPr>
          <w:b/>
        </w:rPr>
        <w:t>4</w:t>
      </w:r>
      <w:r w:rsidR="007E1EF3">
        <w:rPr>
          <w:b/>
        </w:rPr>
        <w:t>pm (A</w:t>
      </w:r>
      <w:r w:rsidR="002A6E66">
        <w:rPr>
          <w:b/>
        </w:rPr>
        <w:t>S</w:t>
      </w:r>
      <w:r w:rsidR="007E1EF3">
        <w:rPr>
          <w:b/>
        </w:rPr>
        <w:t xml:space="preserve">T) </w:t>
      </w:r>
      <w:r w:rsidR="000C692F">
        <w:rPr>
          <w:b/>
        </w:rPr>
        <w:t>February 5</w:t>
      </w:r>
      <w:r w:rsidRPr="007F2E78">
        <w:rPr>
          <w:b/>
        </w:rPr>
        <w:t>, 202</w:t>
      </w:r>
      <w:r w:rsidR="00123288">
        <w:rPr>
          <w:b/>
        </w:rPr>
        <w:t>1</w:t>
      </w:r>
      <w:r w:rsidR="00DC4517">
        <w:t xml:space="preserve"> and should be emailed as a</w:t>
      </w:r>
      <w:r w:rsidR="00864D38">
        <w:t xml:space="preserve"> single</w:t>
      </w:r>
      <w:r w:rsidR="00DC4517">
        <w:t xml:space="preserve"> .PDF</w:t>
      </w:r>
      <w:r>
        <w:t xml:space="preserve"> to Tracey Woodhouse at </w:t>
      </w:r>
      <w:hyperlink r:id="rId11" w:history="1">
        <w:r w:rsidR="00E61C43">
          <w:rPr>
            <w:rStyle w:val="Hyperlink"/>
          </w:rPr>
          <w:t>OGEN@oceanfi</w:t>
        </w:r>
        <w:r w:rsidR="00E61C43" w:rsidRPr="001A799E">
          <w:rPr>
            <w:rStyle w:val="Hyperlink"/>
          </w:rPr>
          <w:t>.ca</w:t>
        </w:r>
      </w:hyperlink>
      <w:r>
        <w:t xml:space="preserve">. Any questions regarding the </w:t>
      </w:r>
      <w:r w:rsidR="002D3496">
        <w:t>Expression of Interest (</w:t>
      </w:r>
      <w:proofErr w:type="spellStart"/>
      <w:r>
        <w:t>EoI</w:t>
      </w:r>
      <w:proofErr w:type="spellEnd"/>
      <w:r w:rsidR="002D3496">
        <w:t>)</w:t>
      </w:r>
      <w:r>
        <w:t xml:space="preserve"> should also be addressed to Tracey. </w:t>
      </w:r>
      <w:r w:rsidR="0083575E">
        <w:t xml:space="preserve">During the review process additional information from the applicant may be required. </w:t>
      </w:r>
      <w:r w:rsidR="00924EC4">
        <w:t xml:space="preserve">A presentation to the selection committee may also be requested. </w:t>
      </w:r>
      <w:r>
        <w:t>Awards are anticipated to b</w:t>
      </w:r>
      <w:r w:rsidR="007C31F3">
        <w:t>e</w:t>
      </w:r>
      <w:r w:rsidR="007E1EF3">
        <w:t xml:space="preserve"> announced </w:t>
      </w:r>
      <w:r w:rsidR="002337D9">
        <w:t>at the end of</w:t>
      </w:r>
      <w:r w:rsidR="00B1225B">
        <w:t xml:space="preserve"> </w:t>
      </w:r>
      <w:r w:rsidR="007E1EF3">
        <w:t>February</w:t>
      </w:r>
      <w:r w:rsidR="00123288">
        <w:t xml:space="preserve"> 2021</w:t>
      </w:r>
      <w:r w:rsidR="007C31F3">
        <w:t>, aft</w:t>
      </w:r>
      <w:r w:rsidR="00123288">
        <w:t>er which supervisors</w:t>
      </w:r>
      <w:r w:rsidR="007C31F3">
        <w:t xml:space="preserve"> </w:t>
      </w:r>
      <w:r w:rsidR="00E61C43">
        <w:t>may</w:t>
      </w:r>
      <w:r w:rsidR="007C31F3">
        <w:t xml:space="preserve"> begin</w:t>
      </w:r>
      <w:r w:rsidR="00BB4A56">
        <w:t xml:space="preserve"> an open and public</w:t>
      </w:r>
      <w:r w:rsidR="007C31F3">
        <w:t xml:space="preserve"> recruitment and selection of students, ensuring students are aligned with OGEN (a background document describing OGEN is attached).</w:t>
      </w:r>
    </w:p>
    <w:p w14:paraId="5C184CEB" w14:textId="77777777" w:rsidR="007F2E78" w:rsidRDefault="007F2E78" w:rsidP="00864D38">
      <w:pPr>
        <w:spacing w:after="0" w:line="240" w:lineRule="auto"/>
        <w:jc w:val="both"/>
      </w:pPr>
    </w:p>
    <w:p w14:paraId="7892B753" w14:textId="2B94BA71" w:rsidR="00DC0384" w:rsidRDefault="00FA0BD5" w:rsidP="00864D38">
      <w:pPr>
        <w:spacing w:after="0" w:line="240" w:lineRule="auto"/>
        <w:jc w:val="both"/>
      </w:pPr>
      <w:r>
        <w:t>The purpose of th</w:t>
      </w:r>
      <w:r w:rsidR="00CE1FCF">
        <w:t>e</w:t>
      </w:r>
      <w:r>
        <w:t xml:space="preserve"> Project Outline is to provide a general overview of </w:t>
      </w:r>
      <w:r w:rsidR="00B05E51">
        <w:t xml:space="preserve">a </w:t>
      </w:r>
      <w:r w:rsidR="00CB18DB">
        <w:t>potential</w:t>
      </w:r>
      <w:r>
        <w:t xml:space="preserve"> project</w:t>
      </w:r>
      <w:r w:rsidR="00D94004">
        <w:t xml:space="preserve">. Based on the information in this document, </w:t>
      </w:r>
      <w:r w:rsidR="001116D2">
        <w:t>an</w:t>
      </w:r>
      <w:r w:rsidR="00381D8A">
        <w:t xml:space="preserve"> </w:t>
      </w:r>
      <w:r w:rsidR="001116D2">
        <w:t>assessment of project</w:t>
      </w:r>
      <w:r w:rsidR="00D94004">
        <w:t xml:space="preserve">s will </w:t>
      </w:r>
      <w:proofErr w:type="spellStart"/>
      <w:r w:rsidR="00D94004">
        <w:t>be</w:t>
      </w:r>
      <w:r w:rsidR="788A7813">
        <w:t>undertaken</w:t>
      </w:r>
      <w:proofErr w:type="spellEnd"/>
      <w:r w:rsidR="00D94004">
        <w:t xml:space="preserve">, and studentships will be selected.  Selection </w:t>
      </w:r>
      <w:r w:rsidR="00DC0384">
        <w:t xml:space="preserve">will be based on </w:t>
      </w:r>
      <w:r w:rsidR="00C535A6">
        <w:t xml:space="preserve">a number of </w:t>
      </w:r>
      <w:r w:rsidR="00D94004">
        <w:t>criteria</w:t>
      </w:r>
      <w:r w:rsidR="00C535A6">
        <w:t xml:space="preserve">, details of which can be found in the annex. </w:t>
      </w:r>
      <w:r w:rsidR="002D3496">
        <w:t xml:space="preserve">This </w:t>
      </w:r>
      <w:proofErr w:type="spellStart"/>
      <w:r w:rsidR="002D3496">
        <w:t>EoI</w:t>
      </w:r>
      <w:proofErr w:type="spellEnd"/>
      <w:r w:rsidR="00D94004">
        <w:t xml:space="preserve"> is to b</w:t>
      </w:r>
      <w:r w:rsidR="001116D2">
        <w:t>e complete</w:t>
      </w:r>
      <w:r w:rsidR="00D53D9D">
        <w:t>d</w:t>
      </w:r>
      <w:r w:rsidR="00123288">
        <w:t xml:space="preserve"> by a supervisor, in consultation with GIT</w:t>
      </w:r>
      <w:r w:rsidR="00D94004">
        <w:t xml:space="preserve"> who will be co-supervising the student.  </w:t>
      </w:r>
    </w:p>
    <w:p w14:paraId="2F8FE0A4" w14:textId="1ABCC217" w:rsidR="00D94004" w:rsidRDefault="00D94004" w:rsidP="00D540EA">
      <w:pPr>
        <w:spacing w:after="0" w:line="240" w:lineRule="auto"/>
      </w:pPr>
    </w:p>
    <w:p w14:paraId="566EABD2" w14:textId="2AB0529D" w:rsidR="00656B1E" w:rsidRPr="00864D38" w:rsidRDefault="00656B1E" w:rsidP="00D540EA">
      <w:pPr>
        <w:spacing w:after="0" w:line="240" w:lineRule="auto"/>
      </w:pPr>
      <w:r w:rsidRPr="00864D38">
        <w:t>GIT Project Information:</w:t>
      </w:r>
    </w:p>
    <w:p w14:paraId="38735811" w14:textId="3C064BBC" w:rsidR="000F3FBC" w:rsidRDefault="000F3FBC" w:rsidP="00D540EA">
      <w:pPr>
        <w:spacing w:after="0" w:line="240" w:lineRule="auto"/>
      </w:pPr>
    </w:p>
    <w:p w14:paraId="2041E33D" w14:textId="52CC8C99" w:rsidR="000F3FBC" w:rsidRDefault="000F3FBC" w:rsidP="2A0708B2">
      <w:pPr>
        <w:shd w:val="clear" w:color="auto" w:fill="FFFFFF" w:themeFill="background1"/>
        <w:spacing w:after="0" w:line="240" w:lineRule="auto"/>
        <w:rPr>
          <w:rFonts w:eastAsia="Times New Roman" w:cs="Arial"/>
          <w:color w:val="000000"/>
          <w:sz w:val="20"/>
          <w:szCs w:val="20"/>
          <w:lang w:eastAsia="en-CA"/>
        </w:rPr>
      </w:pPr>
      <w:r w:rsidRPr="2A0708B2">
        <w:rPr>
          <w:rFonts w:eastAsia="Times New Roman" w:cs="Arial"/>
          <w:sz w:val="20"/>
          <w:szCs w:val="20"/>
          <w:lang w:eastAsia="en-CA"/>
        </w:rPr>
        <w:t>Advanced Marine Coatings – Development, characterization, and assessment of Smart Marine Coatings.</w:t>
      </w:r>
    </w:p>
    <w:p w14:paraId="30920AC3" w14:textId="77777777" w:rsidR="00656B1E" w:rsidRPr="00656B1E" w:rsidRDefault="00656B1E" w:rsidP="00656B1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en-CA"/>
        </w:rPr>
      </w:pPr>
    </w:p>
    <w:p w14:paraId="1AB76CE9" w14:textId="338413BD" w:rsidR="000F3FBC" w:rsidRPr="00656B1E" w:rsidRDefault="000F3FBC" w:rsidP="2A0708B2">
      <w:pPr>
        <w:shd w:val="clear" w:color="auto" w:fill="FFFFFF" w:themeFill="background1"/>
        <w:spacing w:after="0" w:line="240" w:lineRule="auto"/>
      </w:pPr>
      <w:r>
        <w:t>This joint research program runs in the Halifax-Dartmouth technological park for 3 years from June of 2020.</w:t>
      </w:r>
    </w:p>
    <w:p w14:paraId="09D9E0A5" w14:textId="77777777" w:rsidR="000F3FBC" w:rsidRPr="00656B1E" w:rsidRDefault="000F3FBC" w:rsidP="00656B1E">
      <w:pPr>
        <w:shd w:val="clear" w:color="auto" w:fill="FFFFFF"/>
        <w:spacing w:after="0" w:line="240" w:lineRule="auto"/>
      </w:pPr>
      <w:r w:rsidRPr="00656B1E">
        <w:t>It encompasses three sub-projects: </w:t>
      </w:r>
    </w:p>
    <w:p w14:paraId="068BBDB0" w14:textId="20EDE045" w:rsidR="000F3FBC" w:rsidRPr="00656B1E" w:rsidRDefault="000F3FBC" w:rsidP="00656B1E">
      <w:pPr>
        <w:numPr>
          <w:ilvl w:val="0"/>
          <w:numId w:val="37"/>
        </w:numPr>
        <w:shd w:val="clear" w:color="auto" w:fill="FFFFFF"/>
        <w:spacing w:after="0" w:line="240" w:lineRule="auto"/>
      </w:pPr>
      <w:r w:rsidRPr="00656B1E">
        <w:t>Life cycle assessment of Smart Marine Coatings (Eng</w:t>
      </w:r>
      <w:r w:rsidR="00F142C2">
        <w:t>ineering</w:t>
      </w:r>
      <w:r w:rsidRPr="00656B1E">
        <w:t>) </w:t>
      </w:r>
      <w:r w:rsidR="00F142C2">
        <w:t>– POSITION FILLED</w:t>
      </w:r>
    </w:p>
    <w:p w14:paraId="39F8AEB4" w14:textId="0B9FB4F5" w:rsidR="000F3FBC" w:rsidRPr="00656B1E" w:rsidRDefault="000F3FBC" w:rsidP="00656B1E">
      <w:pPr>
        <w:numPr>
          <w:ilvl w:val="0"/>
          <w:numId w:val="37"/>
        </w:numPr>
        <w:shd w:val="clear" w:color="auto" w:fill="FFFFFF"/>
        <w:spacing w:after="0" w:line="240" w:lineRule="auto"/>
      </w:pPr>
      <w:r w:rsidRPr="00656B1E">
        <w:t>Study of the fundamental elements of biofouling growth on engineer</w:t>
      </w:r>
      <w:r w:rsidR="00072FAA">
        <w:t>ed</w:t>
      </w:r>
      <w:r w:rsidRPr="00656B1E">
        <w:t xml:space="preserve"> surfaces (Biology or Chemistry) </w:t>
      </w:r>
    </w:p>
    <w:p w14:paraId="1452F7D9" w14:textId="283EC379" w:rsidR="000F3FBC" w:rsidRPr="00656B1E" w:rsidRDefault="000F3FBC" w:rsidP="2A0708B2">
      <w:pPr>
        <w:numPr>
          <w:ilvl w:val="0"/>
          <w:numId w:val="37"/>
        </w:numPr>
        <w:shd w:val="clear" w:color="auto" w:fill="FFFFFF" w:themeFill="background1"/>
        <w:spacing w:after="0" w:line="240" w:lineRule="auto"/>
      </w:pPr>
      <w:r>
        <w:t>Development and characterization of durable foul release smart marine coatings (Materials Science)</w:t>
      </w:r>
    </w:p>
    <w:p w14:paraId="589430AE" w14:textId="6DB39EA6" w:rsidR="000F3FBC" w:rsidRDefault="000F3FBC" w:rsidP="00D540EA">
      <w:pPr>
        <w:spacing w:after="0" w:line="240" w:lineRule="auto"/>
      </w:pPr>
    </w:p>
    <w:p w14:paraId="1EDA2EE8" w14:textId="5C127FB8" w:rsidR="00656B1E" w:rsidRDefault="00656B1E" w:rsidP="00D540EA">
      <w:pPr>
        <w:spacing w:after="0" w:line="240" w:lineRule="auto"/>
      </w:pPr>
      <w:r>
        <w:t xml:space="preserve">For more information please </w:t>
      </w:r>
      <w:r w:rsidR="00172D83">
        <w:t xml:space="preserve">visit </w:t>
      </w:r>
      <w:hyperlink r:id="rId12" w:history="1">
        <w:r w:rsidR="00172D83" w:rsidRPr="00172D83">
          <w:rPr>
            <w:rStyle w:val="Hyperlink"/>
          </w:rPr>
          <w:t>this page</w:t>
        </w:r>
      </w:hyperlink>
      <w:r w:rsidR="00172D83">
        <w:t>.</w:t>
      </w:r>
    </w:p>
    <w:p w14:paraId="3DA9C639" w14:textId="77777777" w:rsidR="00805CE7" w:rsidRDefault="00805CE7" w:rsidP="00FA56D8">
      <w:pPr>
        <w:pStyle w:val="Heading3"/>
        <w:spacing w:before="0" w:after="0" w:line="240" w:lineRule="auto"/>
      </w:pPr>
    </w:p>
    <w:p w14:paraId="1C88C0FE" w14:textId="0FD88C20" w:rsidR="006C16F4" w:rsidRPr="00FC7B02" w:rsidRDefault="006C16F4" w:rsidP="006C16F4">
      <w:pPr>
        <w:pStyle w:val="Heading3"/>
        <w:spacing w:before="0" w:after="0" w:line="240" w:lineRule="auto"/>
      </w:pPr>
      <w:r>
        <w:t>Infor</w:t>
      </w:r>
      <w:r w:rsidR="00123288">
        <w:t>mation on potential supervisor</w:t>
      </w:r>
    </w:p>
    <w:p w14:paraId="1C3C1F62" w14:textId="77777777" w:rsidR="00805CE7" w:rsidRDefault="00805CE7" w:rsidP="00FA56D8">
      <w:pPr>
        <w:pStyle w:val="Heading3"/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805CE7" w14:paraId="49CA9E0B" w14:textId="77777777" w:rsidTr="00DE5074">
        <w:tc>
          <w:tcPr>
            <w:tcW w:w="2802" w:type="dxa"/>
          </w:tcPr>
          <w:p w14:paraId="498CC339" w14:textId="752737B1" w:rsidR="00805CE7" w:rsidRPr="00E9390B" w:rsidRDefault="00805CE7" w:rsidP="006C16F4">
            <w:pPr>
              <w:jc w:val="right"/>
              <w:rPr>
                <w:b/>
              </w:rPr>
            </w:pPr>
            <w:r w:rsidRPr="00E9390B">
              <w:rPr>
                <w:b/>
              </w:rPr>
              <w:t>Name</w:t>
            </w:r>
            <w:r>
              <w:rPr>
                <w:b/>
              </w:rPr>
              <w:t xml:space="preserve"> of primary contact</w:t>
            </w:r>
            <w:r w:rsidR="00072FAA">
              <w:rPr>
                <w:b/>
              </w:rPr>
              <w:t xml:space="preserve"> (applicant)</w:t>
            </w:r>
          </w:p>
        </w:tc>
        <w:tc>
          <w:tcPr>
            <w:tcW w:w="6520" w:type="dxa"/>
          </w:tcPr>
          <w:p w14:paraId="382A4CA1" w14:textId="77777777" w:rsidR="00805CE7" w:rsidRDefault="00805CE7" w:rsidP="006C16F4"/>
        </w:tc>
      </w:tr>
      <w:tr w:rsidR="00805CE7" w14:paraId="37841020" w14:textId="77777777" w:rsidTr="00DE5074">
        <w:tc>
          <w:tcPr>
            <w:tcW w:w="2802" w:type="dxa"/>
          </w:tcPr>
          <w:p w14:paraId="7D1DF8DD" w14:textId="6A87E021" w:rsidR="00805CE7" w:rsidRPr="00E9390B" w:rsidRDefault="00805CE7" w:rsidP="006C16F4">
            <w:pPr>
              <w:jc w:val="right"/>
              <w:rPr>
                <w:b/>
              </w:rPr>
            </w:pPr>
            <w:r w:rsidRPr="00E9390B">
              <w:rPr>
                <w:b/>
              </w:rPr>
              <w:t>Title</w:t>
            </w:r>
            <w:r>
              <w:rPr>
                <w:b/>
              </w:rPr>
              <w:t xml:space="preserve"> of primary contact</w:t>
            </w:r>
          </w:p>
        </w:tc>
        <w:tc>
          <w:tcPr>
            <w:tcW w:w="6520" w:type="dxa"/>
          </w:tcPr>
          <w:p w14:paraId="01E13392" w14:textId="77777777" w:rsidR="00805CE7" w:rsidRDefault="00805CE7" w:rsidP="006C16F4"/>
        </w:tc>
      </w:tr>
      <w:tr w:rsidR="00805CE7" w14:paraId="0D2FBEA8" w14:textId="77777777" w:rsidTr="00DE5074">
        <w:tc>
          <w:tcPr>
            <w:tcW w:w="2802" w:type="dxa"/>
          </w:tcPr>
          <w:p w14:paraId="606B7C48" w14:textId="21DF945B" w:rsidR="00805CE7" w:rsidRPr="00E9390B" w:rsidRDefault="007C31F3" w:rsidP="00A23213">
            <w:pPr>
              <w:jc w:val="right"/>
              <w:rPr>
                <w:b/>
              </w:rPr>
            </w:pPr>
            <w:r>
              <w:rPr>
                <w:b/>
              </w:rPr>
              <w:t>University &amp; Department</w:t>
            </w:r>
          </w:p>
        </w:tc>
        <w:tc>
          <w:tcPr>
            <w:tcW w:w="6520" w:type="dxa"/>
          </w:tcPr>
          <w:p w14:paraId="168BD324" w14:textId="77777777" w:rsidR="00805CE7" w:rsidRDefault="00805CE7" w:rsidP="006C16F4"/>
        </w:tc>
      </w:tr>
      <w:tr w:rsidR="00805CE7" w14:paraId="7F390441" w14:textId="77777777" w:rsidTr="00DE5074">
        <w:tc>
          <w:tcPr>
            <w:tcW w:w="2802" w:type="dxa"/>
          </w:tcPr>
          <w:p w14:paraId="539A9B25" w14:textId="77777777" w:rsidR="00805CE7" w:rsidRPr="00E9390B" w:rsidRDefault="00805CE7" w:rsidP="006C16F4">
            <w:pPr>
              <w:jc w:val="right"/>
              <w:rPr>
                <w:b/>
              </w:rPr>
            </w:pPr>
            <w:r w:rsidRPr="00E9390B">
              <w:rPr>
                <w:b/>
              </w:rPr>
              <w:t>Full address</w:t>
            </w:r>
          </w:p>
        </w:tc>
        <w:tc>
          <w:tcPr>
            <w:tcW w:w="6520" w:type="dxa"/>
          </w:tcPr>
          <w:p w14:paraId="6D3EBA59" w14:textId="77777777" w:rsidR="00805CE7" w:rsidRPr="002870B6" w:rsidRDefault="00805CE7" w:rsidP="006C16F4">
            <w:pPr>
              <w:rPr>
                <w:color w:val="808080" w:themeColor="background1" w:themeShade="80"/>
                <w:lang w:val="en-US"/>
              </w:rPr>
            </w:pPr>
            <w:r w:rsidRPr="002870B6">
              <w:rPr>
                <w:color w:val="808080" w:themeColor="background1" w:themeShade="80"/>
                <w:lang w:val="en-US"/>
              </w:rPr>
              <w:t xml:space="preserve">XXX Street Name </w:t>
            </w:r>
          </w:p>
          <w:p w14:paraId="1A7FD55B" w14:textId="77777777" w:rsidR="00805CE7" w:rsidRPr="002870B6" w:rsidRDefault="00805CE7" w:rsidP="006C16F4">
            <w:pPr>
              <w:rPr>
                <w:color w:val="808080" w:themeColor="background1" w:themeShade="80"/>
                <w:lang w:val="en-US"/>
              </w:rPr>
            </w:pPr>
            <w:r w:rsidRPr="002870B6">
              <w:rPr>
                <w:color w:val="808080" w:themeColor="background1" w:themeShade="80"/>
                <w:lang w:val="en-US"/>
              </w:rPr>
              <w:t>Building XYZ</w:t>
            </w:r>
          </w:p>
          <w:p w14:paraId="3528C2A0" w14:textId="77777777" w:rsidR="00805CE7" w:rsidRPr="002870B6" w:rsidRDefault="00805CE7" w:rsidP="006C16F4">
            <w:pPr>
              <w:rPr>
                <w:color w:val="808080" w:themeColor="background1" w:themeShade="80"/>
                <w:lang w:val="en-US"/>
              </w:rPr>
            </w:pPr>
            <w:r w:rsidRPr="002870B6">
              <w:rPr>
                <w:color w:val="808080" w:themeColor="background1" w:themeShade="80"/>
                <w:lang w:val="en-US"/>
              </w:rPr>
              <w:t>City, Province</w:t>
            </w:r>
          </w:p>
          <w:p w14:paraId="334880B2" w14:textId="77777777" w:rsidR="00805CE7" w:rsidRDefault="00805CE7" w:rsidP="006C16F4">
            <w:pPr>
              <w:rPr>
                <w:color w:val="808080" w:themeColor="background1" w:themeShade="80"/>
                <w:lang w:val="en-US"/>
              </w:rPr>
            </w:pPr>
            <w:r w:rsidRPr="002870B6">
              <w:rPr>
                <w:color w:val="808080" w:themeColor="background1" w:themeShade="80"/>
                <w:lang w:val="en-US"/>
              </w:rPr>
              <w:t>Postal Code</w:t>
            </w:r>
          </w:p>
          <w:p w14:paraId="7F7DFAF6" w14:textId="77777777" w:rsidR="004704AF" w:rsidRDefault="004704AF" w:rsidP="006C16F4">
            <w:pPr>
              <w:rPr>
                <w:color w:val="808080" w:themeColor="background1" w:themeShade="80"/>
                <w:lang w:val="en-US"/>
              </w:rPr>
            </w:pPr>
          </w:p>
          <w:p w14:paraId="77BF414C" w14:textId="0A8689E7" w:rsidR="004704AF" w:rsidRPr="002870B6" w:rsidRDefault="004704AF" w:rsidP="006C16F4"/>
        </w:tc>
      </w:tr>
      <w:tr w:rsidR="00805CE7" w14:paraId="4C5C72C0" w14:textId="77777777" w:rsidTr="00DE5074">
        <w:tc>
          <w:tcPr>
            <w:tcW w:w="2802" w:type="dxa"/>
          </w:tcPr>
          <w:p w14:paraId="4965375C" w14:textId="77777777" w:rsidR="00805CE7" w:rsidRPr="00E9390B" w:rsidRDefault="00805CE7" w:rsidP="006C16F4">
            <w:pPr>
              <w:jc w:val="right"/>
              <w:rPr>
                <w:b/>
              </w:rPr>
            </w:pPr>
            <w:r w:rsidRPr="00E9390B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</w:p>
        </w:tc>
        <w:tc>
          <w:tcPr>
            <w:tcW w:w="6520" w:type="dxa"/>
          </w:tcPr>
          <w:p w14:paraId="4B09A71A" w14:textId="77777777" w:rsidR="00805CE7" w:rsidRDefault="00805CE7" w:rsidP="006C16F4"/>
        </w:tc>
      </w:tr>
      <w:tr w:rsidR="00805CE7" w14:paraId="01DEBDF1" w14:textId="77777777" w:rsidTr="00DE5074">
        <w:tc>
          <w:tcPr>
            <w:tcW w:w="2802" w:type="dxa"/>
          </w:tcPr>
          <w:p w14:paraId="11AB1595" w14:textId="77777777" w:rsidR="00805CE7" w:rsidRPr="00E9390B" w:rsidRDefault="00805CE7" w:rsidP="006C16F4">
            <w:pPr>
              <w:jc w:val="right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520" w:type="dxa"/>
          </w:tcPr>
          <w:p w14:paraId="6B67A2D5" w14:textId="77777777" w:rsidR="00805CE7" w:rsidRDefault="00805CE7" w:rsidP="006C16F4"/>
        </w:tc>
      </w:tr>
      <w:tr w:rsidR="00805CE7" w14:paraId="3E4B774B" w14:textId="77777777" w:rsidTr="00DE5074">
        <w:tc>
          <w:tcPr>
            <w:tcW w:w="2802" w:type="dxa"/>
          </w:tcPr>
          <w:p w14:paraId="59298411" w14:textId="77777777" w:rsidR="00805CE7" w:rsidRPr="00E9390B" w:rsidRDefault="00805CE7" w:rsidP="006C16F4">
            <w:pPr>
              <w:jc w:val="right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  <w:tc>
          <w:tcPr>
            <w:tcW w:w="6520" w:type="dxa"/>
          </w:tcPr>
          <w:p w14:paraId="28BC5EE4" w14:textId="7277D9B6" w:rsidR="00805CE7" w:rsidRDefault="00805CE7" w:rsidP="006C16F4">
            <w:pPr>
              <w:pStyle w:val="Caption"/>
            </w:pPr>
            <w:r>
              <w:t>Provide any pertinent additional details, including b</w:t>
            </w:r>
            <w:r w:rsidR="006C16F4">
              <w:t>ut not necessarily limited to:  (</w:t>
            </w:r>
            <w:proofErr w:type="spellStart"/>
            <w:r w:rsidR="006C16F4">
              <w:t>i</w:t>
            </w:r>
            <w:proofErr w:type="spellEnd"/>
            <w:r>
              <w:t xml:space="preserve">) </w:t>
            </w:r>
            <w:r w:rsidR="00B84FAE">
              <w:t>a CV – 3 pages maximum</w:t>
            </w:r>
            <w:r w:rsidR="00FA4A7F">
              <w:t xml:space="preserve"> (pasted into this document or attached as a .pdf)</w:t>
            </w:r>
            <w:r w:rsidR="00B84FAE">
              <w:t>, showing experience of the researcher</w:t>
            </w:r>
            <w:r w:rsidR="00853A13">
              <w:t xml:space="preserve"> in the </w:t>
            </w:r>
            <w:r w:rsidR="00FA4A7F">
              <w:t>areas as identified by GIT</w:t>
            </w:r>
            <w:r w:rsidR="00B84FAE">
              <w:t xml:space="preserve">; (ii) </w:t>
            </w:r>
            <w:r w:rsidR="008D7586">
              <w:t xml:space="preserve">a list of relevant publications; (iii) a </w:t>
            </w:r>
            <w:r w:rsidR="004704AF">
              <w:t>brief history of research fu</w:t>
            </w:r>
            <w:r w:rsidR="008D7586">
              <w:t>nding in the last 5 years; (iv)</w:t>
            </w:r>
            <w:r w:rsidR="004704AF">
              <w:t xml:space="preserve"> </w:t>
            </w:r>
            <w:r>
              <w:t>information on any current or</w:t>
            </w:r>
            <w:r w:rsidR="00FA4A7F">
              <w:t xml:space="preserve"> previous experience supervising interns under MITACS Accelerate.</w:t>
            </w:r>
          </w:p>
          <w:p w14:paraId="5D910BB8" w14:textId="77777777" w:rsidR="00805CE7" w:rsidRDefault="00805CE7" w:rsidP="006C16F4"/>
          <w:p w14:paraId="207B8935" w14:textId="77777777" w:rsidR="00805CE7" w:rsidRDefault="00805CE7" w:rsidP="006C16F4"/>
        </w:tc>
      </w:tr>
    </w:tbl>
    <w:p w14:paraId="4FC92CD8" w14:textId="77777777" w:rsidR="00D540EA" w:rsidRPr="00FA56D8" w:rsidRDefault="00FA56D8" w:rsidP="00FA56D8">
      <w:pPr>
        <w:pStyle w:val="Heading3"/>
        <w:spacing w:before="0" w:after="0" w:line="240" w:lineRule="auto"/>
      </w:pPr>
      <w:r w:rsidRPr="00FA56D8">
        <w:lastRenderedPageBreak/>
        <w:t xml:space="preserve">Project </w:t>
      </w:r>
      <w:r w:rsidR="00B75FD0">
        <w:t>o</w:t>
      </w:r>
      <w:r w:rsidR="00744358">
        <w:t>verview</w:t>
      </w:r>
    </w:p>
    <w:p w14:paraId="73CA31C2" w14:textId="77777777" w:rsidR="00D540EA" w:rsidRDefault="00D540EA" w:rsidP="00FA0BD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9D22BD" w14:paraId="72F8523F" w14:textId="77777777" w:rsidTr="2A0708B2">
        <w:tc>
          <w:tcPr>
            <w:tcW w:w="2972" w:type="dxa"/>
          </w:tcPr>
          <w:p w14:paraId="2EE3D0C5" w14:textId="77777777" w:rsidR="009D22BD" w:rsidRPr="00F0152D" w:rsidRDefault="009D22BD" w:rsidP="00CA17C8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6378" w:type="dxa"/>
          </w:tcPr>
          <w:p w14:paraId="74CCE19E" w14:textId="2FA0275F" w:rsidR="009D22BD" w:rsidRPr="00123288" w:rsidRDefault="007979E2" w:rsidP="00123288">
            <w:pPr>
              <w:pStyle w:val="Caption"/>
            </w:pPr>
            <w:r w:rsidRPr="00123288">
              <w:t>If more than one student is being applied for, provide additional project titles and project summaries.</w:t>
            </w:r>
          </w:p>
        </w:tc>
      </w:tr>
      <w:tr w:rsidR="009D22BD" w14:paraId="69EB825C" w14:textId="77777777" w:rsidTr="2A0708B2">
        <w:tc>
          <w:tcPr>
            <w:tcW w:w="2972" w:type="dxa"/>
          </w:tcPr>
          <w:p w14:paraId="3B7831CC" w14:textId="77777777" w:rsidR="009D22BD" w:rsidRPr="00F0152D" w:rsidRDefault="009D22BD" w:rsidP="00CA17C8">
            <w:pPr>
              <w:rPr>
                <w:b/>
              </w:rPr>
            </w:pPr>
            <w:r>
              <w:rPr>
                <w:b/>
              </w:rPr>
              <w:t>Anticipated project start date</w:t>
            </w:r>
          </w:p>
        </w:tc>
        <w:tc>
          <w:tcPr>
            <w:tcW w:w="6378" w:type="dxa"/>
          </w:tcPr>
          <w:p w14:paraId="0D1B4324" w14:textId="77777777" w:rsidR="009D22BD" w:rsidRDefault="009D22BD" w:rsidP="00CA17C8"/>
        </w:tc>
      </w:tr>
      <w:tr w:rsidR="009D22BD" w14:paraId="2CC9FC45" w14:textId="77777777" w:rsidTr="2A0708B2">
        <w:tc>
          <w:tcPr>
            <w:tcW w:w="2972" w:type="dxa"/>
          </w:tcPr>
          <w:p w14:paraId="0AF4EBCD" w14:textId="77777777" w:rsidR="009D22BD" w:rsidRPr="00F0152D" w:rsidRDefault="009D22BD" w:rsidP="00CA17C8">
            <w:pPr>
              <w:rPr>
                <w:b/>
              </w:rPr>
            </w:pPr>
            <w:r>
              <w:rPr>
                <w:b/>
              </w:rPr>
              <w:t>Anticipated project end date</w:t>
            </w:r>
          </w:p>
        </w:tc>
        <w:tc>
          <w:tcPr>
            <w:tcW w:w="6378" w:type="dxa"/>
          </w:tcPr>
          <w:p w14:paraId="7106CBEB" w14:textId="77777777" w:rsidR="009D22BD" w:rsidRDefault="009D22BD" w:rsidP="00CA17C8"/>
        </w:tc>
      </w:tr>
      <w:tr w:rsidR="007179AB" w14:paraId="06D91DC7" w14:textId="77777777" w:rsidTr="2A0708B2">
        <w:tc>
          <w:tcPr>
            <w:tcW w:w="2972" w:type="dxa"/>
          </w:tcPr>
          <w:p w14:paraId="5BDFAD52" w14:textId="1ABDEE5F" w:rsidR="007179AB" w:rsidRDefault="007179AB" w:rsidP="00CA17C8">
            <w:pPr>
              <w:rPr>
                <w:b/>
              </w:rPr>
            </w:pPr>
            <w:r>
              <w:rPr>
                <w:b/>
              </w:rPr>
              <w:t>Project Location(s) Identify major locati</w:t>
            </w:r>
            <w:r w:rsidR="006C105D">
              <w:rPr>
                <w:b/>
              </w:rPr>
              <w:t>on (with title/address)</w:t>
            </w:r>
          </w:p>
        </w:tc>
        <w:tc>
          <w:tcPr>
            <w:tcW w:w="6378" w:type="dxa"/>
          </w:tcPr>
          <w:p w14:paraId="3CFDD013" w14:textId="09D7A5DE" w:rsidR="006C105D" w:rsidRDefault="006C105D" w:rsidP="006C105D">
            <w:pPr>
              <w:pStyle w:val="Caption"/>
            </w:pPr>
            <w:r>
              <w:t>If you are not located in metropolitan Halifax-Dartmouth, Nova Scotia, indicate how arra</w:t>
            </w:r>
            <w:r w:rsidR="0074F11E">
              <w:t>n</w:t>
            </w:r>
            <w:r>
              <w:t>gements will be made for the student to intern at the GIT facility (for 75% of the time).</w:t>
            </w:r>
            <w:r w:rsidR="007979E2">
              <w:t xml:space="preserve"> </w:t>
            </w:r>
          </w:p>
          <w:p w14:paraId="2F08FCDB" w14:textId="77777777" w:rsidR="007179AB" w:rsidRDefault="007179AB" w:rsidP="00CA17C8"/>
        </w:tc>
      </w:tr>
    </w:tbl>
    <w:p w14:paraId="04E61FFA" w14:textId="77777777" w:rsidR="00C535A6" w:rsidRDefault="00C535A6" w:rsidP="00902AC6">
      <w:pPr>
        <w:spacing w:after="0" w:line="240" w:lineRule="auto"/>
        <w:rPr>
          <w:b/>
        </w:rPr>
      </w:pPr>
    </w:p>
    <w:p w14:paraId="0AA3D8F1" w14:textId="77777777" w:rsidR="006C16F4" w:rsidRDefault="006C16F4" w:rsidP="00902AC6">
      <w:pPr>
        <w:spacing w:after="0" w:line="240" w:lineRule="auto"/>
        <w:rPr>
          <w:b/>
        </w:rPr>
      </w:pPr>
    </w:p>
    <w:p w14:paraId="34D1DB3F" w14:textId="622EDEB1" w:rsidR="00902AC6" w:rsidRPr="00744358" w:rsidRDefault="00902AC6" w:rsidP="00902AC6">
      <w:pPr>
        <w:spacing w:after="0" w:line="240" w:lineRule="auto"/>
        <w:rPr>
          <w:b/>
        </w:rPr>
      </w:pPr>
      <w:r w:rsidRPr="00744358">
        <w:rPr>
          <w:b/>
        </w:rPr>
        <w:t xml:space="preserve">Project </w:t>
      </w:r>
      <w:r w:rsidR="00B75FD0">
        <w:rPr>
          <w:b/>
        </w:rPr>
        <w:t>s</w:t>
      </w:r>
      <w:r w:rsidRPr="00744358">
        <w:rPr>
          <w:b/>
        </w:rPr>
        <w:t>ummary</w:t>
      </w:r>
      <w:r w:rsidR="005227C7">
        <w:rPr>
          <w:b/>
        </w:rPr>
        <w:t xml:space="preserve"> (recommended</w:t>
      </w:r>
      <w:r>
        <w:rPr>
          <w:b/>
        </w:rPr>
        <w:t xml:space="preserve"> </w:t>
      </w:r>
      <w:r w:rsidR="005227C7">
        <w:rPr>
          <w:b/>
        </w:rPr>
        <w:t xml:space="preserve">maximum </w:t>
      </w:r>
      <w:r w:rsidR="00370C3E">
        <w:rPr>
          <w:b/>
        </w:rPr>
        <w:t>1</w:t>
      </w:r>
      <w:r>
        <w:rPr>
          <w:b/>
        </w:rPr>
        <w:t xml:space="preserve"> page</w:t>
      </w:r>
      <w:r w:rsidR="005227C7">
        <w:rPr>
          <w:b/>
        </w:rPr>
        <w:t xml:space="preserve"> – additional as required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22BD" w14:paraId="27D4C15B" w14:textId="77777777" w:rsidTr="2A0708B2">
        <w:tc>
          <w:tcPr>
            <w:tcW w:w="9350" w:type="dxa"/>
          </w:tcPr>
          <w:p w14:paraId="71D4DAC6" w14:textId="03C142EB" w:rsidR="009D22BD" w:rsidRDefault="009D22BD" w:rsidP="009A7BE7">
            <w:pPr>
              <w:pStyle w:val="Caption"/>
            </w:pPr>
            <w:r>
              <w:t>Briefly describe the high-level project objectives, activities and ant</w:t>
            </w:r>
            <w:r w:rsidR="006C105D">
              <w:t>icipated outcomes</w:t>
            </w:r>
            <w:r>
              <w:t xml:space="preserve">. </w:t>
            </w:r>
            <w:r w:rsidR="00853A13">
              <w:t>Show how the project i</w:t>
            </w:r>
            <w:r w:rsidR="006C105D">
              <w:t>s an identified priority for GIT</w:t>
            </w:r>
            <w:r w:rsidR="00853A13">
              <w:t>, how it is a</w:t>
            </w:r>
            <w:r w:rsidR="006C105D">
              <w:t>ligned with GIT</w:t>
            </w:r>
            <w:r w:rsidR="005B1227">
              <w:t xml:space="preserve"> initiatives</w:t>
            </w:r>
            <w:r w:rsidR="71C36FDE">
              <w:t xml:space="preserve"> and with the mandate of the Ocean Frontier Institute</w:t>
            </w:r>
            <w:r w:rsidR="0083575E">
              <w:t xml:space="preserve"> (OFI)</w:t>
            </w:r>
            <w:r w:rsidR="005B1227">
              <w:t xml:space="preserve">, </w:t>
            </w:r>
            <w:r w:rsidR="007979E2">
              <w:t xml:space="preserve">and </w:t>
            </w:r>
            <w:r w:rsidR="00853A13">
              <w:t>how it compl</w:t>
            </w:r>
            <w:r w:rsidR="32CF8152">
              <w:t>e</w:t>
            </w:r>
            <w:r w:rsidR="005B1227">
              <w:t>ments what</w:t>
            </w:r>
            <w:r w:rsidR="007979E2">
              <w:t xml:space="preserve"> GIT</w:t>
            </w:r>
            <w:r w:rsidR="005B1227">
              <w:t xml:space="preserve"> is </w:t>
            </w:r>
            <w:r w:rsidR="007979E2">
              <w:t>already doing.</w:t>
            </w:r>
          </w:p>
          <w:p w14:paraId="0DD9C46F" w14:textId="77777777" w:rsidR="009D22BD" w:rsidRDefault="009D22BD" w:rsidP="00902AC6">
            <w:pPr>
              <w:pStyle w:val="Caption"/>
            </w:pPr>
          </w:p>
          <w:p w14:paraId="76519C61" w14:textId="77777777" w:rsidR="009D22BD" w:rsidRDefault="009D22BD" w:rsidP="009D22BD"/>
          <w:p w14:paraId="33E92F13" w14:textId="77777777" w:rsidR="009D22BD" w:rsidRDefault="009D22BD" w:rsidP="009D22BD"/>
          <w:p w14:paraId="3BA11D09" w14:textId="77777777" w:rsidR="00DC4517" w:rsidRDefault="00DC4517" w:rsidP="009D22BD"/>
          <w:p w14:paraId="2EE3BF08" w14:textId="77777777" w:rsidR="00DC4517" w:rsidRDefault="00DC4517" w:rsidP="009D22BD"/>
          <w:p w14:paraId="72246ACC" w14:textId="77777777" w:rsidR="00DC4517" w:rsidRDefault="00DC4517" w:rsidP="009D22BD"/>
          <w:p w14:paraId="7A220C97" w14:textId="77777777" w:rsidR="00DC4517" w:rsidRDefault="00DC4517" w:rsidP="009D22BD"/>
          <w:p w14:paraId="074A000F" w14:textId="77777777" w:rsidR="00DC4517" w:rsidRDefault="00DC4517" w:rsidP="009D22BD"/>
          <w:p w14:paraId="3CF0F506" w14:textId="77777777" w:rsidR="00DC4517" w:rsidRDefault="00DC4517" w:rsidP="009D22BD"/>
          <w:p w14:paraId="01E2D6E6" w14:textId="77777777" w:rsidR="00DC4517" w:rsidRDefault="00DC4517" w:rsidP="009D22BD"/>
          <w:p w14:paraId="187FA285" w14:textId="77777777" w:rsidR="00DC4517" w:rsidRDefault="00DC4517" w:rsidP="009D22BD"/>
          <w:p w14:paraId="738A823C" w14:textId="77777777" w:rsidR="00DC4517" w:rsidRDefault="00DC4517" w:rsidP="009D22BD"/>
          <w:p w14:paraId="23B3214C" w14:textId="77777777" w:rsidR="00DC4517" w:rsidRDefault="00DC4517" w:rsidP="009D22BD"/>
          <w:p w14:paraId="2A1130DC" w14:textId="77777777" w:rsidR="00DC4517" w:rsidRDefault="00DC4517" w:rsidP="009D22BD"/>
          <w:p w14:paraId="708C3000" w14:textId="77777777" w:rsidR="00DC4517" w:rsidRDefault="00DC4517" w:rsidP="009D22BD"/>
          <w:p w14:paraId="4D1A6629" w14:textId="77777777" w:rsidR="00DC4517" w:rsidRDefault="00DC4517" w:rsidP="009D22BD"/>
          <w:p w14:paraId="08CE1DF9" w14:textId="77777777" w:rsidR="00DC4517" w:rsidRDefault="00DC4517" w:rsidP="009D22BD"/>
          <w:p w14:paraId="02F4BC27" w14:textId="77777777" w:rsidR="00DC4517" w:rsidRDefault="00DC4517" w:rsidP="009D22BD"/>
          <w:p w14:paraId="13BFACDE" w14:textId="77777777" w:rsidR="009D22BD" w:rsidRDefault="009D22BD" w:rsidP="009D22BD"/>
          <w:p w14:paraId="3B5786A2" w14:textId="77777777" w:rsidR="009D22BD" w:rsidRPr="009D22BD" w:rsidRDefault="009D22BD" w:rsidP="009D22BD"/>
        </w:tc>
      </w:tr>
    </w:tbl>
    <w:p w14:paraId="280A84FF" w14:textId="77777777" w:rsidR="00BE3977" w:rsidRDefault="00BE3977" w:rsidP="00381D8A">
      <w:pPr>
        <w:spacing w:after="0" w:line="240" w:lineRule="auto"/>
        <w:rPr>
          <w:b/>
        </w:rPr>
      </w:pPr>
    </w:p>
    <w:p w14:paraId="551E4F74" w14:textId="77777777" w:rsidR="00282B3E" w:rsidRDefault="00282B3E" w:rsidP="00381D8A">
      <w:pPr>
        <w:spacing w:after="0" w:line="240" w:lineRule="auto"/>
        <w:rPr>
          <w:b/>
        </w:rPr>
      </w:pPr>
    </w:p>
    <w:p w14:paraId="1018E504" w14:textId="24DFA09C" w:rsidR="00381D8A" w:rsidRPr="00744358" w:rsidRDefault="00282B3E" w:rsidP="00381D8A">
      <w:pPr>
        <w:spacing w:after="0" w:line="240" w:lineRule="auto"/>
        <w:rPr>
          <w:b/>
        </w:rPr>
      </w:pPr>
      <w:r>
        <w:rPr>
          <w:b/>
        </w:rPr>
        <w:t xml:space="preserve">OFI </w:t>
      </w:r>
      <w:r w:rsidR="00853A13">
        <w:rPr>
          <w:b/>
        </w:rPr>
        <w:t>Researcher</w:t>
      </w:r>
      <w:r>
        <w:rPr>
          <w:b/>
        </w:rPr>
        <w:t>/University</w:t>
      </w:r>
      <w:r w:rsidR="00853A13">
        <w:rPr>
          <w:b/>
        </w:rPr>
        <w:t xml:space="preserve"> commitment of co-funding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22BD" w14:paraId="1853963A" w14:textId="77777777" w:rsidTr="2A0708B2">
        <w:tc>
          <w:tcPr>
            <w:tcW w:w="9350" w:type="dxa"/>
          </w:tcPr>
          <w:p w14:paraId="261671CB" w14:textId="0D4BFE4A" w:rsidR="009D22BD" w:rsidRDefault="009D22BD" w:rsidP="009418BE">
            <w:pPr>
              <w:pStyle w:val="Caption"/>
            </w:pPr>
            <w:r>
              <w:t>Provide</w:t>
            </w:r>
            <w:r w:rsidR="00853A13">
              <w:t xml:space="preserve"> a summary of proposed co-funding, including potential sources and amounts</w:t>
            </w:r>
            <w:r w:rsidR="005B1227">
              <w:t xml:space="preserve"> (by fiscal year), broken down by cash contributions and in-kind costs (contributions).</w:t>
            </w:r>
            <w:r w:rsidR="71C36FDE">
              <w:t xml:space="preserve"> </w:t>
            </w:r>
            <w:r w:rsidR="4DB1F2D2">
              <w:t>GIT-MITACS-</w:t>
            </w:r>
            <w:r w:rsidR="71C36FDE">
              <w:t>OGEN studentships are based on a funding formula of $</w:t>
            </w:r>
            <w:r w:rsidR="4DB1F2D2">
              <w:t>50,000</w:t>
            </w:r>
            <w:r w:rsidR="5FA9F190">
              <w:t xml:space="preserve"> </w:t>
            </w:r>
            <w:r w:rsidR="00282B3E">
              <w:t xml:space="preserve">per student </w:t>
            </w:r>
            <w:r w:rsidR="5FA9F190">
              <w:t xml:space="preserve">per year over 4 years. </w:t>
            </w:r>
            <w:r w:rsidR="006C105D">
              <w:t xml:space="preserve">NOTE: This specific opportunity is for 3 years. Please provide additional information regarding funding if the term extends beyond 3 years. </w:t>
            </w:r>
            <w:r w:rsidR="5FA9F190">
              <w:t xml:space="preserve">The </w:t>
            </w:r>
            <w:r w:rsidR="00282B3E">
              <w:t>OFI Researcher/University required commitment of co-funding (cash</w:t>
            </w:r>
            <w:r w:rsidR="006C105D">
              <w:t xml:space="preserve"> from research funds</w:t>
            </w:r>
            <w:r w:rsidR="00282B3E">
              <w:t xml:space="preserve">) is </w:t>
            </w:r>
            <w:r w:rsidR="4A67C0D3">
              <w:t>$11,66</w:t>
            </w:r>
            <w:r w:rsidR="35E726A7">
              <w:t>5</w:t>
            </w:r>
            <w:r w:rsidR="4A67C0D3">
              <w:t xml:space="preserve"> per student per year</w:t>
            </w:r>
            <w:r w:rsidR="006C105D">
              <w:t>. This is</w:t>
            </w:r>
            <w:r w:rsidR="2ABE799B">
              <w:t xml:space="preserve"> a “top-up” and is in addition</w:t>
            </w:r>
            <w:r w:rsidR="006C105D">
              <w:t xml:space="preserve"> to</w:t>
            </w:r>
            <w:r w:rsidR="2ABE799B">
              <w:t xml:space="preserve"> funds provided by MITACS, GIT and OGEN.</w:t>
            </w:r>
          </w:p>
          <w:p w14:paraId="2C283527" w14:textId="77777777" w:rsidR="00807868" w:rsidRPr="00807868" w:rsidRDefault="00807868" w:rsidP="00807868"/>
          <w:p w14:paraId="099079A4" w14:textId="77777777" w:rsidR="00807868" w:rsidRDefault="00807868" w:rsidP="00807868"/>
          <w:p w14:paraId="06973311" w14:textId="77777777" w:rsidR="00807868" w:rsidRDefault="00807868" w:rsidP="00807868"/>
          <w:p w14:paraId="718EC646" w14:textId="77777777" w:rsidR="00807868" w:rsidRDefault="00807868" w:rsidP="00807868"/>
          <w:p w14:paraId="0D5966FD" w14:textId="77777777" w:rsidR="00807868" w:rsidRDefault="00807868" w:rsidP="00807868"/>
          <w:p w14:paraId="39D0BF9E" w14:textId="77777777" w:rsidR="00807868" w:rsidRPr="00807868" w:rsidRDefault="00807868" w:rsidP="00807868"/>
          <w:p w14:paraId="46183A15" w14:textId="77777777" w:rsidR="009710B9" w:rsidRDefault="009710B9" w:rsidP="009D22BD"/>
          <w:p w14:paraId="2A792075" w14:textId="77777777" w:rsidR="009D22BD" w:rsidRDefault="009D22BD" w:rsidP="009D22BD"/>
          <w:p w14:paraId="03DEE068" w14:textId="77777777" w:rsidR="009D22BD" w:rsidRPr="009D22BD" w:rsidRDefault="009D22BD" w:rsidP="009D22BD"/>
        </w:tc>
      </w:tr>
    </w:tbl>
    <w:p w14:paraId="59B6FB7F" w14:textId="77777777" w:rsidR="009D22BD" w:rsidRDefault="009D22BD" w:rsidP="00381D8A">
      <w:pPr>
        <w:pStyle w:val="Caption"/>
        <w:spacing w:after="0"/>
      </w:pPr>
    </w:p>
    <w:p w14:paraId="7FB98662" w14:textId="77777777" w:rsidR="009D22BD" w:rsidRDefault="009D22BD" w:rsidP="00D10CAF">
      <w:pPr>
        <w:spacing w:after="0" w:line="240" w:lineRule="auto"/>
        <w:rPr>
          <w:b/>
        </w:rPr>
      </w:pPr>
    </w:p>
    <w:p w14:paraId="0B655BDC" w14:textId="61DF3B6F" w:rsidR="008A4089" w:rsidRPr="00744358" w:rsidRDefault="005B1227" w:rsidP="008A4089">
      <w:pPr>
        <w:spacing w:after="0" w:line="240" w:lineRule="auto"/>
        <w:rPr>
          <w:b/>
        </w:rPr>
      </w:pPr>
      <w:r>
        <w:rPr>
          <w:b/>
        </w:rPr>
        <w:t>Student recruitment</w:t>
      </w:r>
      <w:r w:rsidR="009B0849">
        <w:rPr>
          <w:b/>
        </w:rPr>
        <w:t xml:space="preserve"> and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0B9" w14:paraId="668C7F89" w14:textId="77777777" w:rsidTr="2A0708B2">
        <w:tc>
          <w:tcPr>
            <w:tcW w:w="9350" w:type="dxa"/>
          </w:tcPr>
          <w:p w14:paraId="5155ABF9" w14:textId="7754BEF7" w:rsidR="00F612AB" w:rsidRPr="00F612AB" w:rsidRDefault="005B1227" w:rsidP="00F612AB">
            <w:pPr>
              <w:pStyle w:val="Caption"/>
            </w:pPr>
            <w:r>
              <w:t>Provide a summary of the desired skill sets</w:t>
            </w:r>
            <w:r w:rsidR="4A6FD629">
              <w:t xml:space="preserve"> and background</w:t>
            </w:r>
            <w:r>
              <w:t xml:space="preserve"> for student</w:t>
            </w:r>
            <w:r w:rsidR="00282B3E">
              <w:t>(</w:t>
            </w:r>
            <w:r>
              <w:t>s</w:t>
            </w:r>
            <w:r w:rsidR="00282B3E">
              <w:t>)</w:t>
            </w:r>
            <w:r w:rsidR="007979E2">
              <w:t>, how “excellence” will be determined,</w:t>
            </w:r>
            <w:r>
              <w:t xml:space="preserve"> and how they will be recruited (including proposed timelines</w:t>
            </w:r>
            <w:r w:rsidR="361E2855">
              <w:t xml:space="preserve"> and if possible a </w:t>
            </w:r>
            <w:r w:rsidR="5E1C4903">
              <w:t xml:space="preserve">short </w:t>
            </w:r>
            <w:r w:rsidR="361E2855">
              <w:t>draft advertisement</w:t>
            </w:r>
            <w:r>
              <w:t>).</w:t>
            </w:r>
            <w:r w:rsidR="4A6FD629">
              <w:t xml:space="preserve"> The recruitment process must be open and public.</w:t>
            </w:r>
            <w:r>
              <w:t xml:space="preserve"> Describe how Equity, Diversity and Inclusion (EDI) is being addressed.</w:t>
            </w:r>
            <w:r w:rsidR="51B2AF87">
              <w:t xml:space="preserve"> These details will be used by OGEN/OFI </w:t>
            </w:r>
            <w:r w:rsidR="53E39E1A">
              <w:t xml:space="preserve">and GIT </w:t>
            </w:r>
            <w:r w:rsidR="51B2AF87">
              <w:t xml:space="preserve">for recruitment advertisement </w:t>
            </w:r>
            <w:r w:rsidR="4C487B6E">
              <w:t>purposes</w:t>
            </w:r>
            <w:r w:rsidR="51B2AF87">
              <w:t xml:space="preserve">. </w:t>
            </w:r>
          </w:p>
          <w:p w14:paraId="1853E3B9" w14:textId="77777777" w:rsidR="00807868" w:rsidRDefault="00807868" w:rsidP="00807868"/>
          <w:p w14:paraId="6553E315" w14:textId="77777777" w:rsidR="00807868" w:rsidRDefault="00807868" w:rsidP="00807868"/>
          <w:p w14:paraId="5E3B8347" w14:textId="77777777" w:rsidR="00807868" w:rsidRPr="00807868" w:rsidRDefault="00807868" w:rsidP="00807868"/>
          <w:p w14:paraId="51C1453E" w14:textId="77777777" w:rsidR="009710B9" w:rsidRDefault="009710B9" w:rsidP="009710B9"/>
          <w:p w14:paraId="7E8A368F" w14:textId="77777777" w:rsidR="009710B9" w:rsidRDefault="009710B9" w:rsidP="009710B9"/>
          <w:p w14:paraId="175C0064" w14:textId="77777777" w:rsidR="009710B9" w:rsidRDefault="009710B9" w:rsidP="009710B9"/>
          <w:p w14:paraId="5502B167" w14:textId="77777777" w:rsidR="009710B9" w:rsidRDefault="009710B9" w:rsidP="009710B9"/>
          <w:p w14:paraId="635C944F" w14:textId="77777777" w:rsidR="009710B9" w:rsidRDefault="009710B9" w:rsidP="009710B9"/>
          <w:p w14:paraId="71B27702" w14:textId="77777777" w:rsidR="009710B9" w:rsidRPr="009710B9" w:rsidRDefault="009710B9" w:rsidP="009710B9"/>
        </w:tc>
      </w:tr>
    </w:tbl>
    <w:p w14:paraId="37328E8C" w14:textId="77777777" w:rsidR="003C36F8" w:rsidRDefault="003C36F8" w:rsidP="008A4089">
      <w:pPr>
        <w:spacing w:after="0" w:line="240" w:lineRule="auto"/>
        <w:rPr>
          <w:b/>
        </w:rPr>
      </w:pPr>
    </w:p>
    <w:p w14:paraId="29936E12" w14:textId="77777777" w:rsidR="005B18D8" w:rsidRDefault="005B18D8" w:rsidP="008A4089">
      <w:pPr>
        <w:spacing w:after="0" w:line="240" w:lineRule="auto"/>
        <w:rPr>
          <w:b/>
        </w:rPr>
      </w:pPr>
    </w:p>
    <w:p w14:paraId="17F280E2" w14:textId="1857FADC" w:rsidR="008A4089" w:rsidRPr="00744358" w:rsidRDefault="005B1227" w:rsidP="008A4089">
      <w:pPr>
        <w:spacing w:after="0" w:line="240" w:lineRule="auto"/>
        <w:rPr>
          <w:b/>
        </w:rPr>
      </w:pPr>
      <w:r>
        <w:rPr>
          <w:b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0B9" w14:paraId="0BB09C89" w14:textId="77777777" w:rsidTr="009710B9">
        <w:tc>
          <w:tcPr>
            <w:tcW w:w="9350" w:type="dxa"/>
          </w:tcPr>
          <w:p w14:paraId="4D47177F" w14:textId="4D41CE74" w:rsidR="009710B9" w:rsidRDefault="005B1227" w:rsidP="009710B9">
            <w:pPr>
              <w:pStyle w:val="Caption"/>
            </w:pPr>
            <w:r>
              <w:t>Include a summary of any additional information (not included in the above) that will assi</w:t>
            </w:r>
            <w:r w:rsidR="00E61C43">
              <w:t>s</w:t>
            </w:r>
            <w:r>
              <w:t xml:space="preserve">t in the review of the </w:t>
            </w:r>
            <w:proofErr w:type="spellStart"/>
            <w:r>
              <w:t>EoI</w:t>
            </w:r>
            <w:proofErr w:type="spellEnd"/>
            <w:r>
              <w:t>.</w:t>
            </w:r>
          </w:p>
          <w:p w14:paraId="3B5D4239" w14:textId="77777777" w:rsidR="009710B9" w:rsidRDefault="009710B9" w:rsidP="008A4089">
            <w:pPr>
              <w:pStyle w:val="Caption"/>
            </w:pPr>
          </w:p>
          <w:p w14:paraId="03C24B71" w14:textId="77777777" w:rsidR="009710B9" w:rsidRDefault="009710B9" w:rsidP="009710B9"/>
          <w:p w14:paraId="4FD4F382" w14:textId="77777777" w:rsidR="009710B9" w:rsidRDefault="009710B9" w:rsidP="009710B9"/>
          <w:p w14:paraId="378EAAAD" w14:textId="77777777" w:rsidR="009710B9" w:rsidRDefault="009710B9" w:rsidP="009710B9"/>
          <w:p w14:paraId="773690A0" w14:textId="77777777" w:rsidR="009710B9" w:rsidRDefault="009710B9" w:rsidP="009710B9"/>
          <w:p w14:paraId="03574BE8" w14:textId="77777777" w:rsidR="009710B9" w:rsidRDefault="009710B9" w:rsidP="009710B9"/>
          <w:p w14:paraId="4707A779" w14:textId="77777777" w:rsidR="009710B9" w:rsidRPr="009710B9" w:rsidRDefault="009710B9" w:rsidP="009710B9"/>
        </w:tc>
      </w:tr>
    </w:tbl>
    <w:p w14:paraId="1171E381" w14:textId="77777777" w:rsidR="008A4089" w:rsidRDefault="008A4089" w:rsidP="008A4089">
      <w:pPr>
        <w:spacing w:after="0" w:line="240" w:lineRule="auto"/>
      </w:pPr>
    </w:p>
    <w:p w14:paraId="59317406" w14:textId="77777777" w:rsidR="00A14C43" w:rsidRDefault="00DC0384">
      <w:pPr>
        <w:rPr>
          <w:rFonts w:cs="Arial"/>
          <w:b/>
          <w:bCs/>
          <w:sz w:val="28"/>
          <w:szCs w:val="28"/>
        </w:rPr>
        <w:sectPr w:rsidR="00A14C43" w:rsidSect="00D673D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2340" w:right="1440" w:bottom="1440" w:left="1440" w:header="288" w:footer="360" w:gutter="0"/>
          <w:cols w:space="720"/>
          <w:titlePg/>
          <w:docGrid w:linePitch="360"/>
        </w:sectPr>
      </w:pPr>
      <w:r>
        <w:rPr>
          <w:rFonts w:cs="Arial"/>
          <w:b/>
          <w:bCs/>
          <w:sz w:val="28"/>
          <w:szCs w:val="28"/>
        </w:rPr>
        <w:br w:type="page"/>
      </w:r>
    </w:p>
    <w:p w14:paraId="593CF1CE" w14:textId="77777777" w:rsidR="00DC0384" w:rsidRDefault="00DC0384">
      <w:pPr>
        <w:rPr>
          <w:rFonts w:cs="Arial"/>
          <w:b/>
          <w:bCs/>
          <w:sz w:val="28"/>
          <w:szCs w:val="28"/>
        </w:rPr>
      </w:pPr>
    </w:p>
    <w:p w14:paraId="12154DB2" w14:textId="77777777" w:rsidR="00992CA6" w:rsidRDefault="00992CA6" w:rsidP="00992CA6">
      <w:pPr>
        <w:jc w:val="center"/>
        <w:rPr>
          <w:rFonts w:cs="Arial"/>
          <w:b/>
          <w:bCs/>
          <w:sz w:val="28"/>
          <w:szCs w:val="28"/>
        </w:rPr>
      </w:pPr>
      <w:r w:rsidRPr="00992CA6">
        <w:rPr>
          <w:rFonts w:cs="Arial"/>
          <w:b/>
          <w:bCs/>
          <w:sz w:val="28"/>
          <w:szCs w:val="28"/>
        </w:rPr>
        <w:t xml:space="preserve">ANNEX  - </w:t>
      </w:r>
      <w:r w:rsidR="00DC0384">
        <w:rPr>
          <w:rFonts w:cs="Arial"/>
          <w:b/>
          <w:bCs/>
          <w:sz w:val="28"/>
          <w:szCs w:val="28"/>
        </w:rPr>
        <w:t>Selection Criteria</w:t>
      </w:r>
    </w:p>
    <w:p w14:paraId="565261AE" w14:textId="77777777" w:rsidR="00A14C43" w:rsidRDefault="00A14C43" w:rsidP="00992CA6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1518"/>
      </w:tblGrid>
      <w:tr w:rsidR="00393491" w:rsidRPr="00C022AF" w14:paraId="22DA1A50" w14:textId="77777777" w:rsidTr="2A0708B2">
        <w:trPr>
          <w:jc w:val="center"/>
        </w:trPr>
        <w:tc>
          <w:tcPr>
            <w:tcW w:w="7338" w:type="dxa"/>
          </w:tcPr>
          <w:p w14:paraId="7564DAF5" w14:textId="77777777" w:rsidR="00393491" w:rsidRPr="00C022AF" w:rsidRDefault="00393491" w:rsidP="007F2E78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DV_M690"/>
            <w:bookmarkEnd w:id="0"/>
            <w:r w:rsidRPr="00C022AF">
              <w:rPr>
                <w:rFonts w:cs="Arial"/>
                <w:sz w:val="22"/>
                <w:szCs w:val="22"/>
              </w:rPr>
              <w:t>Selection Criteria</w:t>
            </w:r>
          </w:p>
        </w:tc>
        <w:tc>
          <w:tcPr>
            <w:tcW w:w="1518" w:type="dxa"/>
          </w:tcPr>
          <w:p w14:paraId="3930DEA4" w14:textId="77777777" w:rsidR="00393491" w:rsidRPr="00C022AF" w:rsidRDefault="00393491" w:rsidP="007F2E78">
            <w:pPr>
              <w:jc w:val="center"/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Points</w:t>
            </w:r>
          </w:p>
        </w:tc>
      </w:tr>
      <w:tr w:rsidR="00393491" w:rsidRPr="00C022AF" w14:paraId="49F7D3A9" w14:textId="77777777" w:rsidTr="2A0708B2">
        <w:trPr>
          <w:jc w:val="center"/>
        </w:trPr>
        <w:tc>
          <w:tcPr>
            <w:tcW w:w="7338" w:type="dxa"/>
          </w:tcPr>
          <w:p w14:paraId="243035A6" w14:textId="77777777" w:rsidR="00393491" w:rsidRPr="00C022AF" w:rsidRDefault="00393491" w:rsidP="007F2E78">
            <w:p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Project summary</w:t>
            </w:r>
          </w:p>
          <w:p w14:paraId="6886D8D3" w14:textId="77777777" w:rsidR="00393491" w:rsidRPr="00C022AF" w:rsidRDefault="00393491" w:rsidP="0039349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 xml:space="preserve">Project is well defined with all aspects presented logically </w:t>
            </w:r>
          </w:p>
          <w:p w14:paraId="18390759" w14:textId="6DAACE65" w:rsidR="00393491" w:rsidRPr="00C022AF" w:rsidRDefault="00393491" w:rsidP="0039349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Objectives, activities and outc</w:t>
            </w:r>
            <w:r w:rsidR="007979E2" w:rsidRPr="00C022AF">
              <w:rPr>
                <w:rFonts w:cs="Arial"/>
                <w:sz w:val="22"/>
                <w:szCs w:val="22"/>
              </w:rPr>
              <w:t xml:space="preserve">omes </w:t>
            </w:r>
            <w:r w:rsidRPr="00C022AF">
              <w:rPr>
                <w:rFonts w:cs="Arial"/>
                <w:sz w:val="22"/>
                <w:szCs w:val="22"/>
              </w:rPr>
              <w:t>are clearly stated</w:t>
            </w:r>
          </w:p>
          <w:p w14:paraId="5EDB9C00" w14:textId="04D9A6A7" w:rsidR="00393491" w:rsidRPr="00C022AF" w:rsidRDefault="00393491" w:rsidP="0039349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The project i</w:t>
            </w:r>
            <w:r w:rsidR="007979E2" w:rsidRPr="00C022AF">
              <w:rPr>
                <w:rFonts w:cs="Arial"/>
                <w:sz w:val="22"/>
                <w:szCs w:val="22"/>
              </w:rPr>
              <w:t>s an identified priority for GIT</w:t>
            </w:r>
          </w:p>
          <w:p w14:paraId="29FC8E75" w14:textId="6C94856D" w:rsidR="00393491" w:rsidRPr="00C022AF" w:rsidRDefault="00393491" w:rsidP="0039349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 xml:space="preserve">The </w:t>
            </w:r>
            <w:r w:rsidR="007979E2" w:rsidRPr="00C022AF">
              <w:rPr>
                <w:rFonts w:cs="Arial"/>
                <w:sz w:val="22"/>
                <w:szCs w:val="22"/>
              </w:rPr>
              <w:t>project is well aligned with GIT</w:t>
            </w:r>
            <w:r w:rsidRPr="00C022AF">
              <w:rPr>
                <w:rFonts w:cs="Arial"/>
                <w:sz w:val="22"/>
                <w:szCs w:val="22"/>
              </w:rPr>
              <w:t xml:space="preserve"> initiatives</w:t>
            </w:r>
          </w:p>
          <w:p w14:paraId="58F1EBE7" w14:textId="70B140CD" w:rsidR="00393491" w:rsidRPr="00C022AF" w:rsidRDefault="007979E2" w:rsidP="0039349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 w:rsidRPr="2A0708B2">
              <w:rPr>
                <w:rFonts w:cs="Arial"/>
                <w:sz w:val="22"/>
                <w:szCs w:val="22"/>
              </w:rPr>
              <w:t>The project compl</w:t>
            </w:r>
            <w:r w:rsidR="1C664917" w:rsidRPr="2A0708B2">
              <w:rPr>
                <w:rFonts w:cs="Arial"/>
                <w:sz w:val="22"/>
                <w:szCs w:val="22"/>
              </w:rPr>
              <w:t>e</w:t>
            </w:r>
            <w:r w:rsidRPr="2A0708B2">
              <w:rPr>
                <w:rFonts w:cs="Arial"/>
                <w:sz w:val="22"/>
                <w:szCs w:val="22"/>
              </w:rPr>
              <w:t>ments what GIT</w:t>
            </w:r>
            <w:r w:rsidR="06CD8CF6" w:rsidRPr="2A0708B2">
              <w:rPr>
                <w:rFonts w:cs="Arial"/>
                <w:sz w:val="22"/>
                <w:szCs w:val="22"/>
              </w:rPr>
              <w:t xml:space="preserve"> is already doing</w:t>
            </w:r>
          </w:p>
          <w:p w14:paraId="4DFF76E7" w14:textId="77777777" w:rsidR="00393491" w:rsidRDefault="0083575E" w:rsidP="007979E2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The project is well aligned with the mandate of OFI</w:t>
            </w:r>
          </w:p>
          <w:p w14:paraId="53F3EF1C" w14:textId="126398FB" w:rsidR="00317815" w:rsidRPr="00C022AF" w:rsidRDefault="00317815" w:rsidP="007979E2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project demonstrates </w:t>
            </w:r>
            <w:r w:rsidR="003E6718">
              <w:rPr>
                <w:rFonts w:cs="Arial"/>
                <w:sz w:val="22"/>
                <w:szCs w:val="22"/>
              </w:rPr>
              <w:t>scientific excellence</w:t>
            </w:r>
          </w:p>
        </w:tc>
        <w:tc>
          <w:tcPr>
            <w:tcW w:w="1518" w:type="dxa"/>
          </w:tcPr>
          <w:p w14:paraId="5028D81E" w14:textId="371172BB" w:rsidR="00393491" w:rsidRPr="00C022AF" w:rsidRDefault="00896DA2" w:rsidP="007F2E78">
            <w:p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40</w:t>
            </w:r>
          </w:p>
        </w:tc>
      </w:tr>
      <w:tr w:rsidR="00393491" w:rsidRPr="00C022AF" w14:paraId="3A1D3154" w14:textId="77777777" w:rsidTr="2A0708B2">
        <w:trPr>
          <w:jc w:val="center"/>
        </w:trPr>
        <w:tc>
          <w:tcPr>
            <w:tcW w:w="7338" w:type="dxa"/>
          </w:tcPr>
          <w:p w14:paraId="437FCF4A" w14:textId="77777777" w:rsidR="00393491" w:rsidRPr="00C022AF" w:rsidRDefault="00393491" w:rsidP="007F2E78">
            <w:p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University researcher/principal investigator</w:t>
            </w:r>
          </w:p>
          <w:p w14:paraId="19401C02" w14:textId="364CC11F" w:rsidR="00393491" w:rsidRPr="00C022AF" w:rsidRDefault="00393491" w:rsidP="0039349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CV clearly indicates experien</w:t>
            </w:r>
            <w:r w:rsidR="007979E2" w:rsidRPr="00C022AF">
              <w:rPr>
                <w:rFonts w:cs="Arial"/>
                <w:sz w:val="22"/>
                <w:szCs w:val="22"/>
              </w:rPr>
              <w:t xml:space="preserve">ce in the specific </w:t>
            </w:r>
            <w:r w:rsidRPr="00C022AF">
              <w:rPr>
                <w:rFonts w:cs="Arial"/>
                <w:sz w:val="22"/>
                <w:szCs w:val="22"/>
              </w:rPr>
              <w:t>area</w:t>
            </w:r>
            <w:r w:rsidR="007979E2" w:rsidRPr="00C022AF">
              <w:rPr>
                <w:rFonts w:cs="Arial"/>
                <w:sz w:val="22"/>
                <w:szCs w:val="22"/>
              </w:rPr>
              <w:t>s as identified by GIT</w:t>
            </w:r>
          </w:p>
          <w:p w14:paraId="39999715" w14:textId="77777777" w:rsidR="00393491" w:rsidRPr="00C022AF" w:rsidRDefault="00393491" w:rsidP="0039349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Indicates a track record of funding</w:t>
            </w:r>
          </w:p>
          <w:p w14:paraId="79C0FC2B" w14:textId="7B9703BD" w:rsidR="008D7586" w:rsidRPr="00C022AF" w:rsidRDefault="008D7586" w:rsidP="0039349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List of relevant publications</w:t>
            </w:r>
          </w:p>
          <w:p w14:paraId="4B7F2F33" w14:textId="765CEA77" w:rsidR="007979E2" w:rsidRPr="00C022AF" w:rsidRDefault="007979E2" w:rsidP="0039349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 xml:space="preserve">Experience </w:t>
            </w:r>
            <w:r w:rsidRPr="00C022AF">
              <w:rPr>
                <w:sz w:val="22"/>
                <w:szCs w:val="22"/>
              </w:rPr>
              <w:t>supervising interns under MITACS Accelerate</w:t>
            </w:r>
          </w:p>
        </w:tc>
        <w:tc>
          <w:tcPr>
            <w:tcW w:w="1518" w:type="dxa"/>
          </w:tcPr>
          <w:p w14:paraId="69429363" w14:textId="5FF40BB8" w:rsidR="00393491" w:rsidRPr="00C022AF" w:rsidRDefault="007979E2" w:rsidP="007F2E78">
            <w:p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2</w:t>
            </w:r>
            <w:r w:rsidR="008D7586" w:rsidRPr="00C022AF">
              <w:rPr>
                <w:rFonts w:cs="Arial"/>
                <w:sz w:val="22"/>
                <w:szCs w:val="22"/>
              </w:rPr>
              <w:t>5</w:t>
            </w:r>
          </w:p>
        </w:tc>
      </w:tr>
      <w:tr w:rsidR="00393491" w:rsidRPr="00C022AF" w14:paraId="45E6533E" w14:textId="77777777" w:rsidTr="2A0708B2">
        <w:trPr>
          <w:jc w:val="center"/>
        </w:trPr>
        <w:tc>
          <w:tcPr>
            <w:tcW w:w="7338" w:type="dxa"/>
          </w:tcPr>
          <w:p w14:paraId="4FA2691A" w14:textId="77777777" w:rsidR="00393491" w:rsidRPr="00C022AF" w:rsidRDefault="00393491" w:rsidP="007F2E78">
            <w:p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Researcher commitment of co-funding</w:t>
            </w:r>
          </w:p>
          <w:p w14:paraId="24A6EB1B" w14:textId="3D064DFE" w:rsidR="00393491" w:rsidRPr="00C022AF" w:rsidRDefault="00393491" w:rsidP="0039349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Proposed co-funding, including potential sources</w:t>
            </w:r>
            <w:r w:rsidR="007979E2" w:rsidRPr="00C022AF">
              <w:rPr>
                <w:rFonts w:cs="Arial"/>
                <w:sz w:val="22"/>
                <w:szCs w:val="22"/>
              </w:rPr>
              <w:t xml:space="preserve"> and amounts is aligned with GIT-MITACS</w:t>
            </w:r>
            <w:r w:rsidRPr="00C022AF">
              <w:rPr>
                <w:rFonts w:cs="Arial"/>
                <w:sz w:val="22"/>
                <w:szCs w:val="22"/>
              </w:rPr>
              <w:t>-OFI funding model (include number of students being applied for)</w:t>
            </w:r>
          </w:p>
        </w:tc>
        <w:tc>
          <w:tcPr>
            <w:tcW w:w="1518" w:type="dxa"/>
          </w:tcPr>
          <w:p w14:paraId="32962A6D" w14:textId="331DCD47" w:rsidR="00393491" w:rsidRPr="00C022AF" w:rsidRDefault="00896DA2" w:rsidP="007F2E78">
            <w:p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2</w:t>
            </w:r>
            <w:r w:rsidR="008D7586" w:rsidRPr="00C022AF">
              <w:rPr>
                <w:rFonts w:cs="Arial"/>
                <w:sz w:val="22"/>
                <w:szCs w:val="22"/>
              </w:rPr>
              <w:t>0</w:t>
            </w:r>
          </w:p>
        </w:tc>
      </w:tr>
      <w:tr w:rsidR="00393491" w:rsidRPr="00C022AF" w14:paraId="29049DF0" w14:textId="77777777" w:rsidTr="2A0708B2">
        <w:trPr>
          <w:jc w:val="center"/>
        </w:trPr>
        <w:tc>
          <w:tcPr>
            <w:tcW w:w="7338" w:type="dxa"/>
          </w:tcPr>
          <w:p w14:paraId="30143B7B" w14:textId="77777777" w:rsidR="00393491" w:rsidRPr="00C022AF" w:rsidRDefault="00393491" w:rsidP="007F2E78">
            <w:p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Student selection and recruitment</w:t>
            </w:r>
          </w:p>
          <w:p w14:paraId="133A9BE1" w14:textId="5B0FF933" w:rsidR="00393491" w:rsidRPr="00C022AF" w:rsidRDefault="06CD8CF6" w:rsidP="0039349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2A0708B2">
              <w:rPr>
                <w:rFonts w:cs="Arial"/>
                <w:sz w:val="22"/>
                <w:szCs w:val="22"/>
              </w:rPr>
              <w:t>Desired skills set for students are appropriate for the project</w:t>
            </w:r>
          </w:p>
          <w:p w14:paraId="55FBB21F" w14:textId="0ED7F5C4" w:rsidR="007979E2" w:rsidRPr="00C022AF" w:rsidRDefault="007979E2" w:rsidP="0039349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sz w:val="22"/>
                <w:szCs w:val="22"/>
              </w:rPr>
              <w:t>“</w:t>
            </w:r>
            <w:r w:rsidR="6B3BE776" w:rsidRPr="48F9686F">
              <w:rPr>
                <w:sz w:val="22"/>
                <w:szCs w:val="22"/>
              </w:rPr>
              <w:t>E</w:t>
            </w:r>
            <w:r w:rsidRPr="48F9686F">
              <w:rPr>
                <w:sz w:val="22"/>
                <w:szCs w:val="22"/>
              </w:rPr>
              <w:t>xcellence</w:t>
            </w:r>
            <w:r w:rsidRPr="00C022AF">
              <w:rPr>
                <w:sz w:val="22"/>
                <w:szCs w:val="22"/>
              </w:rPr>
              <w:t>” is clearly defined</w:t>
            </w:r>
          </w:p>
          <w:p w14:paraId="4A7AB113" w14:textId="77777777" w:rsidR="00393491" w:rsidRPr="00C022AF" w:rsidRDefault="00393491" w:rsidP="0039349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Approach to recruitment is well outlined</w:t>
            </w:r>
          </w:p>
          <w:p w14:paraId="5FE7F16E" w14:textId="77777777" w:rsidR="00393491" w:rsidRPr="00C022AF" w:rsidRDefault="00393491" w:rsidP="0039349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A documented approach to Equity, Diversity and Inclusion (EDI) has been included</w:t>
            </w:r>
          </w:p>
        </w:tc>
        <w:tc>
          <w:tcPr>
            <w:tcW w:w="1518" w:type="dxa"/>
          </w:tcPr>
          <w:p w14:paraId="6025E665" w14:textId="362C1518" w:rsidR="00393491" w:rsidRPr="00C022AF" w:rsidRDefault="00896DA2" w:rsidP="007F2E78">
            <w:p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15</w:t>
            </w:r>
          </w:p>
        </w:tc>
      </w:tr>
      <w:tr w:rsidR="00393491" w:rsidRPr="00C022AF" w14:paraId="13CB54C7" w14:textId="77777777" w:rsidTr="2A0708B2">
        <w:trPr>
          <w:jc w:val="center"/>
        </w:trPr>
        <w:tc>
          <w:tcPr>
            <w:tcW w:w="7338" w:type="dxa"/>
          </w:tcPr>
          <w:p w14:paraId="312BD395" w14:textId="77777777" w:rsidR="00393491" w:rsidRPr="00C022AF" w:rsidRDefault="00393491" w:rsidP="007F2E78">
            <w:pPr>
              <w:rPr>
                <w:rFonts w:cs="Arial"/>
                <w:b/>
                <w:sz w:val="22"/>
                <w:szCs w:val="22"/>
              </w:rPr>
            </w:pPr>
            <w:r w:rsidRPr="00C022AF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518" w:type="dxa"/>
          </w:tcPr>
          <w:p w14:paraId="7960DB55" w14:textId="77777777" w:rsidR="00393491" w:rsidRPr="00C022AF" w:rsidRDefault="00393491" w:rsidP="007F2E78">
            <w:pPr>
              <w:rPr>
                <w:rFonts w:cs="Arial"/>
                <w:b/>
                <w:sz w:val="22"/>
                <w:szCs w:val="22"/>
              </w:rPr>
            </w:pPr>
            <w:r w:rsidRPr="00C022AF">
              <w:rPr>
                <w:rFonts w:cs="Arial"/>
                <w:b/>
                <w:sz w:val="22"/>
                <w:szCs w:val="22"/>
              </w:rPr>
              <w:t>100</w:t>
            </w:r>
          </w:p>
        </w:tc>
      </w:tr>
    </w:tbl>
    <w:p w14:paraId="1761FAF9" w14:textId="77777777" w:rsidR="004F47D7" w:rsidRDefault="004F47D7" w:rsidP="00C50DB9">
      <w:pPr>
        <w:spacing w:after="0" w:line="240" w:lineRule="auto"/>
        <w:rPr>
          <w:lang w:val="en-US"/>
        </w:rPr>
      </w:pPr>
    </w:p>
    <w:sectPr w:rsidR="004F47D7" w:rsidSect="00A14C43">
      <w:pgSz w:w="15840" w:h="12240" w:orient="landscape" w:code="1"/>
      <w:pgMar w:top="1440" w:right="2340" w:bottom="1440" w:left="1440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B4A2E" w14:textId="77777777" w:rsidR="00E6656D" w:rsidRDefault="00E6656D" w:rsidP="0029423C">
      <w:pPr>
        <w:spacing w:after="0" w:line="240" w:lineRule="auto"/>
      </w:pPr>
      <w:r>
        <w:separator/>
      </w:r>
    </w:p>
  </w:endnote>
  <w:endnote w:type="continuationSeparator" w:id="0">
    <w:p w14:paraId="508C6D05" w14:textId="77777777" w:rsidR="00E6656D" w:rsidRDefault="00E6656D" w:rsidP="0029423C">
      <w:pPr>
        <w:spacing w:after="0" w:line="240" w:lineRule="auto"/>
      </w:pPr>
      <w:r>
        <w:continuationSeparator/>
      </w:r>
    </w:p>
  </w:endnote>
  <w:endnote w:type="continuationNotice" w:id="1">
    <w:p w14:paraId="13F895A4" w14:textId="77777777" w:rsidR="003B2373" w:rsidRDefault="003B23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86A4" w14:textId="77777777" w:rsidR="007979E2" w:rsidRDefault="007979E2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4512" w14:textId="77EF69BF" w:rsidR="007979E2" w:rsidRPr="001C0355" w:rsidRDefault="007979E2" w:rsidP="00CC4059">
    <w:pPr>
      <w:pStyle w:val="Footer"/>
      <w:tabs>
        <w:tab w:val="left" w:pos="0"/>
        <w:tab w:val="left" w:pos="343"/>
      </w:tabs>
      <w:rPr>
        <w:rFonts w:cs="Arial"/>
        <w:b/>
        <w:color w:val="808080" w:themeColor="background1" w:themeShade="80"/>
      </w:rPr>
    </w:pPr>
    <w:r>
      <w:rPr>
        <w:rFonts w:cs="Arial"/>
        <w:color w:val="808080" w:themeColor="background1" w:themeShade="80"/>
        <w:szCs w:val="16"/>
      </w:rPr>
      <w:t xml:space="preserve"> </w:t>
    </w:r>
    <w:sdt>
      <w:sdtPr>
        <w:id w:val="1985805375"/>
        <w:docPartObj>
          <w:docPartGallery w:val="Page Numbers (Bottom of Page)"/>
          <w:docPartUnique/>
        </w:docPartObj>
      </w:sdtPr>
      <w:sdtEndPr/>
      <w:sdtContent>
        <w:r w:rsidRPr="00EE4014">
          <w:tab/>
        </w:r>
        <w:r>
          <w:tab/>
        </w:r>
        <w:r>
          <w:tab/>
        </w:r>
        <w:r w:rsidRPr="00EE4014">
          <w:rPr>
            <w:rStyle w:val="bold-character"/>
          </w:rPr>
          <w:t xml:space="preserve">PAGE </w:t>
        </w:r>
        <w:r w:rsidRPr="00EE4014">
          <w:rPr>
            <w:rStyle w:val="bold-character"/>
          </w:rPr>
          <w:fldChar w:fldCharType="begin"/>
        </w:r>
        <w:r w:rsidRPr="00EE4014">
          <w:rPr>
            <w:rStyle w:val="bold-character"/>
          </w:rPr>
          <w:instrText xml:space="preserve"> PAGE   \* MERGEFORMAT </w:instrText>
        </w:r>
        <w:r w:rsidRPr="00EE4014">
          <w:rPr>
            <w:rStyle w:val="bold-character"/>
          </w:rPr>
          <w:fldChar w:fldCharType="separate"/>
        </w:r>
        <w:r w:rsidR="00D55AD4">
          <w:rPr>
            <w:rStyle w:val="bold-character"/>
            <w:noProof/>
          </w:rPr>
          <w:t>3</w:t>
        </w:r>
        <w:r w:rsidRPr="00EE4014">
          <w:rPr>
            <w:rStyle w:val="bold-character"/>
          </w:rPr>
          <w:fldChar w:fldCharType="end"/>
        </w:r>
        <w:r w:rsidRPr="00EE4014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5140" w14:textId="186BF1CE" w:rsidR="007979E2" w:rsidRDefault="007979E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24F60" w14:textId="77777777" w:rsidR="00E6656D" w:rsidRDefault="00E6656D" w:rsidP="0029423C">
      <w:pPr>
        <w:spacing w:after="0" w:line="240" w:lineRule="auto"/>
      </w:pPr>
      <w:r>
        <w:separator/>
      </w:r>
    </w:p>
  </w:footnote>
  <w:footnote w:type="continuationSeparator" w:id="0">
    <w:p w14:paraId="0275C45F" w14:textId="77777777" w:rsidR="00E6656D" w:rsidRDefault="00E6656D" w:rsidP="0029423C">
      <w:pPr>
        <w:spacing w:after="0" w:line="240" w:lineRule="auto"/>
      </w:pPr>
      <w:r>
        <w:continuationSeparator/>
      </w:r>
    </w:p>
  </w:footnote>
  <w:footnote w:type="continuationNotice" w:id="1">
    <w:p w14:paraId="5330EE8F" w14:textId="77777777" w:rsidR="003B2373" w:rsidRDefault="003B23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7CAF" w14:textId="6B4CB354" w:rsidR="007979E2" w:rsidRDefault="007979E2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3879" w14:textId="78889B3E" w:rsidR="007979E2" w:rsidRDefault="2A0708B2" w:rsidP="00A3250E">
    <w:pPr>
      <w:tabs>
        <w:tab w:val="left" w:pos="3679"/>
      </w:tabs>
      <w:spacing w:after="0" w:line="240" w:lineRule="auto"/>
    </w:pPr>
    <w:r>
      <w:rPr>
        <w:noProof/>
      </w:rPr>
      <w:drawing>
        <wp:inline distT="0" distB="0" distL="0" distR="0" wp14:anchorId="6E288707" wp14:editId="6ABEB24B">
          <wp:extent cx="1465861" cy="622300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861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7979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B5DF" w14:textId="5E0E7288" w:rsidR="007979E2" w:rsidRDefault="007979E2">
    <w:pPr>
      <w:pStyle w:val="Header"/>
    </w:pPr>
    <w:r>
      <w:tab/>
      <w:t xml:space="preserve">                  </w:t>
    </w:r>
  </w:p>
  <w:p w14:paraId="727BFC1B" w14:textId="7DEC2CDC" w:rsidR="007979E2" w:rsidRDefault="2A0708B2">
    <w:pPr>
      <w:pStyle w:val="Header"/>
    </w:pPr>
    <w:r>
      <w:t xml:space="preserve">  </w:t>
    </w:r>
    <w:r w:rsidR="007979E2">
      <w:tab/>
    </w:r>
    <w:r>
      <w:rPr>
        <w:noProof/>
      </w:rPr>
      <w:drawing>
        <wp:inline distT="0" distB="0" distL="0" distR="0" wp14:anchorId="2BDD87B1" wp14:editId="27F80D10">
          <wp:extent cx="5943600" cy="8667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9A70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7696BD2A"/>
    <w:lvl w:ilvl="0" w:tplc="53126A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DC1F8A">
      <w:numFmt w:val="decimal"/>
      <w:lvlText w:val=""/>
      <w:lvlJc w:val="left"/>
    </w:lvl>
    <w:lvl w:ilvl="2" w:tplc="6B52A810">
      <w:numFmt w:val="decimal"/>
      <w:lvlText w:val=""/>
      <w:lvlJc w:val="left"/>
    </w:lvl>
    <w:lvl w:ilvl="3" w:tplc="EA4E33CA">
      <w:numFmt w:val="decimal"/>
      <w:lvlText w:val=""/>
      <w:lvlJc w:val="left"/>
    </w:lvl>
    <w:lvl w:ilvl="4" w:tplc="2500F2C8">
      <w:numFmt w:val="decimal"/>
      <w:lvlText w:val=""/>
      <w:lvlJc w:val="left"/>
    </w:lvl>
    <w:lvl w:ilvl="5" w:tplc="62A27F3C">
      <w:numFmt w:val="decimal"/>
      <w:lvlText w:val=""/>
      <w:lvlJc w:val="left"/>
    </w:lvl>
    <w:lvl w:ilvl="6" w:tplc="7DAEF7BA">
      <w:numFmt w:val="decimal"/>
      <w:lvlText w:val=""/>
      <w:lvlJc w:val="left"/>
    </w:lvl>
    <w:lvl w:ilvl="7" w:tplc="4A4E0E1E">
      <w:numFmt w:val="decimal"/>
      <w:lvlText w:val=""/>
      <w:lvlJc w:val="left"/>
    </w:lvl>
    <w:lvl w:ilvl="8" w:tplc="D67E321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88300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7E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7A64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A49E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884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7E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244A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28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F"/>
    <w:multiLevelType w:val="hybridMultilevel"/>
    <w:tmpl w:val="284C3C7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028D058C"/>
    <w:multiLevelType w:val="multilevel"/>
    <w:tmpl w:val="DA42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9F6D41"/>
    <w:multiLevelType w:val="hybridMultilevel"/>
    <w:tmpl w:val="549430A4"/>
    <w:lvl w:ilvl="0" w:tplc="1EB6AA5A">
      <w:numFmt w:val="bullet"/>
      <w:lvlText w:val="•"/>
      <w:lvlJc w:val="left"/>
      <w:pPr>
        <w:ind w:left="108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174A3"/>
    <w:multiLevelType w:val="hybridMultilevel"/>
    <w:tmpl w:val="D72664CA"/>
    <w:lvl w:ilvl="0" w:tplc="DBE449AE">
      <w:start w:val="1"/>
      <w:numFmt w:val="bullet"/>
      <w:lvlText w:val="•"/>
      <w:lvlJc w:val="left"/>
      <w:pPr>
        <w:ind w:left="576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695E88"/>
    <w:multiLevelType w:val="hybridMultilevel"/>
    <w:tmpl w:val="977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E7C15"/>
    <w:multiLevelType w:val="hybridMultilevel"/>
    <w:tmpl w:val="0C2AFFBE"/>
    <w:lvl w:ilvl="0" w:tplc="D0224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E0D5B"/>
    <w:multiLevelType w:val="hybridMultilevel"/>
    <w:tmpl w:val="FE8AA11E"/>
    <w:lvl w:ilvl="0" w:tplc="1EB6AA5A">
      <w:numFmt w:val="bullet"/>
      <w:lvlText w:val="•"/>
      <w:lvlJc w:val="left"/>
      <w:pPr>
        <w:ind w:left="108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D0EE8"/>
    <w:multiLevelType w:val="hybridMultilevel"/>
    <w:tmpl w:val="C4428F12"/>
    <w:lvl w:ilvl="0" w:tplc="2FD6842C">
      <w:numFmt w:val="bullet"/>
      <w:pStyle w:val="TOC2"/>
      <w:lvlText w:val="•"/>
      <w:lvlJc w:val="left"/>
      <w:pPr>
        <w:ind w:left="127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8" w15:restartNumberingAfterBreak="0">
    <w:nsid w:val="2F4A6BE5"/>
    <w:multiLevelType w:val="hybridMultilevel"/>
    <w:tmpl w:val="214E0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3A7E"/>
    <w:multiLevelType w:val="hybridMultilevel"/>
    <w:tmpl w:val="A3F6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47F11"/>
    <w:multiLevelType w:val="hybridMultilevel"/>
    <w:tmpl w:val="C054C9E8"/>
    <w:lvl w:ilvl="0" w:tplc="1EB6AA5A">
      <w:numFmt w:val="bullet"/>
      <w:lvlText w:val="•"/>
      <w:lvlJc w:val="left"/>
      <w:pPr>
        <w:ind w:left="108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56836"/>
    <w:multiLevelType w:val="hybridMultilevel"/>
    <w:tmpl w:val="FCD056F6"/>
    <w:lvl w:ilvl="0" w:tplc="11403DAC">
      <w:start w:val="1"/>
      <w:numFmt w:val="decimal"/>
      <w:pStyle w:val="Article"/>
      <w:lvlText w:val="%1."/>
      <w:lvlJc w:val="left"/>
      <w:pPr>
        <w:ind w:left="720" w:hanging="720"/>
      </w:pPr>
    </w:lvl>
    <w:lvl w:ilvl="1" w:tplc="52AE78B6">
      <w:start w:val="1"/>
      <w:numFmt w:val="decimal"/>
      <w:pStyle w:val="Section"/>
      <w:lvlText w:val="%1.%2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4512555E">
      <w:start w:val="1"/>
      <w:numFmt w:val="lowerLetter"/>
      <w:pStyle w:val="Paragraph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 w:tplc="4BFC8FC0">
      <w:start w:val="1"/>
      <w:numFmt w:val="lowerRoman"/>
      <w:pStyle w:val="Subparagraph"/>
      <w:lvlText w:val="(%4)"/>
      <w:lvlJc w:val="left"/>
      <w:pPr>
        <w:ind w:left="2160" w:hanging="720"/>
      </w:pPr>
    </w:lvl>
    <w:lvl w:ilvl="4" w:tplc="2F205B50">
      <w:start w:val="1"/>
      <w:numFmt w:val="decimal"/>
      <w:lvlText w:val="(%5)"/>
      <w:lvlJc w:val="left"/>
      <w:pPr>
        <w:ind w:left="2880" w:hanging="720"/>
      </w:pPr>
      <w:rPr>
        <w:rFonts w:ascii="Arial" w:hAnsi="Arial" w:cs="Times New Roman" w:hint="default"/>
        <w:b w:val="0"/>
        <w:i w:val="0"/>
        <w:sz w:val="22"/>
      </w:rPr>
    </w:lvl>
    <w:lvl w:ilvl="5" w:tplc="A2F03C78">
      <w:start w:val="1"/>
      <w:numFmt w:val="lowerRoman"/>
      <w:lvlText w:val="(%6)"/>
      <w:lvlJc w:val="left"/>
      <w:pPr>
        <w:ind w:left="2160" w:hanging="360"/>
      </w:pPr>
    </w:lvl>
    <w:lvl w:ilvl="6" w:tplc="11D6A95C">
      <w:start w:val="1"/>
      <w:numFmt w:val="decimal"/>
      <w:lvlText w:val="%7."/>
      <w:lvlJc w:val="left"/>
      <w:pPr>
        <w:ind w:left="2520" w:hanging="360"/>
      </w:pPr>
    </w:lvl>
    <w:lvl w:ilvl="7" w:tplc="C970699A">
      <w:start w:val="1"/>
      <w:numFmt w:val="lowerLetter"/>
      <w:lvlText w:val="%8."/>
      <w:lvlJc w:val="left"/>
      <w:pPr>
        <w:ind w:left="2880" w:hanging="360"/>
      </w:pPr>
    </w:lvl>
    <w:lvl w:ilvl="8" w:tplc="B366C1EE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E76FE6"/>
    <w:multiLevelType w:val="hybridMultilevel"/>
    <w:tmpl w:val="111CDA98"/>
    <w:lvl w:ilvl="0" w:tplc="1EB6AA5A">
      <w:numFmt w:val="bullet"/>
      <w:lvlText w:val="•"/>
      <w:lvlJc w:val="left"/>
      <w:pPr>
        <w:ind w:left="144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2F34E3"/>
    <w:multiLevelType w:val="hybridMultilevel"/>
    <w:tmpl w:val="A9549F1C"/>
    <w:lvl w:ilvl="0" w:tplc="1EB6AA5A">
      <w:numFmt w:val="bullet"/>
      <w:lvlText w:val="•"/>
      <w:lvlJc w:val="left"/>
      <w:pPr>
        <w:ind w:left="108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317F8"/>
    <w:multiLevelType w:val="hybridMultilevel"/>
    <w:tmpl w:val="09DCB0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34654"/>
    <w:multiLevelType w:val="hybridMultilevel"/>
    <w:tmpl w:val="573855D2"/>
    <w:lvl w:ilvl="0" w:tplc="957E67F4">
      <w:numFmt w:val="bullet"/>
      <w:lvlText w:val=""/>
      <w:lvlJc w:val="left"/>
      <w:pPr>
        <w:ind w:left="721" w:hanging="505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6" w15:restartNumberingAfterBreak="0">
    <w:nsid w:val="5BE12019"/>
    <w:multiLevelType w:val="hybridMultilevel"/>
    <w:tmpl w:val="09EC0110"/>
    <w:lvl w:ilvl="0" w:tplc="5B8ED414">
      <w:start w:val="1"/>
      <w:numFmt w:val="bullet"/>
      <w:lvlText w:val="•"/>
      <w:lvlJc w:val="left"/>
      <w:pPr>
        <w:ind w:left="936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A0207"/>
    <w:multiLevelType w:val="hybridMultilevel"/>
    <w:tmpl w:val="FD6484E8"/>
    <w:lvl w:ilvl="0" w:tplc="1EB6AA5A">
      <w:numFmt w:val="bullet"/>
      <w:lvlText w:val="•"/>
      <w:lvlJc w:val="left"/>
      <w:pPr>
        <w:ind w:left="108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F7453"/>
    <w:multiLevelType w:val="hybridMultilevel"/>
    <w:tmpl w:val="E8C0AFB8"/>
    <w:lvl w:ilvl="0" w:tplc="1EB6AA5A">
      <w:numFmt w:val="bullet"/>
      <w:lvlText w:val="•"/>
      <w:lvlJc w:val="left"/>
      <w:pPr>
        <w:ind w:left="144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7F40AB"/>
    <w:multiLevelType w:val="hybridMultilevel"/>
    <w:tmpl w:val="3CA62736"/>
    <w:lvl w:ilvl="0" w:tplc="0068F942">
      <w:start w:val="1"/>
      <w:numFmt w:val="bullet"/>
      <w:lvlText w:val="-"/>
      <w:lvlJc w:val="left"/>
      <w:pPr>
        <w:ind w:left="576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AB228E"/>
    <w:multiLevelType w:val="hybridMultilevel"/>
    <w:tmpl w:val="FE6ABDFC"/>
    <w:lvl w:ilvl="0" w:tplc="28C8D646">
      <w:start w:val="1"/>
      <w:numFmt w:val="lowerLetter"/>
      <w:lvlText w:val="(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B7AD7"/>
    <w:multiLevelType w:val="multilevel"/>
    <w:tmpl w:val="D30E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ED4553"/>
    <w:multiLevelType w:val="hybridMultilevel"/>
    <w:tmpl w:val="6F0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80222"/>
    <w:multiLevelType w:val="hybridMultilevel"/>
    <w:tmpl w:val="1D5CB7AE"/>
    <w:lvl w:ilvl="0" w:tplc="0068F942">
      <w:start w:val="1"/>
      <w:numFmt w:val="bullet"/>
      <w:lvlText w:val="-"/>
      <w:lvlJc w:val="left"/>
      <w:pPr>
        <w:ind w:left="576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25"/>
  </w:num>
  <w:num w:numId="14">
    <w:abstractNumId w:val="13"/>
  </w:num>
  <w:num w:numId="15">
    <w:abstractNumId w:val="29"/>
  </w:num>
  <w:num w:numId="16">
    <w:abstractNumId w:val="33"/>
  </w:num>
  <w:num w:numId="17">
    <w:abstractNumId w:val="20"/>
  </w:num>
  <w:num w:numId="18">
    <w:abstractNumId w:val="28"/>
  </w:num>
  <w:num w:numId="19">
    <w:abstractNumId w:val="16"/>
  </w:num>
  <w:num w:numId="20">
    <w:abstractNumId w:val="12"/>
  </w:num>
  <w:num w:numId="21">
    <w:abstractNumId w:val="27"/>
  </w:num>
  <w:num w:numId="22">
    <w:abstractNumId w:val="23"/>
  </w:num>
  <w:num w:numId="23">
    <w:abstractNumId w:val="22"/>
  </w:num>
  <w:num w:numId="24">
    <w:abstractNumId w:val="17"/>
  </w:num>
  <w:num w:numId="25">
    <w:abstractNumId w:val="24"/>
  </w:num>
  <w:num w:numId="26">
    <w:abstractNumId w:val="18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9"/>
  </w:num>
  <w:num w:numId="36">
    <w:abstractNumId w:val="1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BD5"/>
    <w:rsid w:val="00016B88"/>
    <w:rsid w:val="000454BA"/>
    <w:rsid w:val="000548A3"/>
    <w:rsid w:val="00067C94"/>
    <w:rsid w:val="00067E78"/>
    <w:rsid w:val="00072FAA"/>
    <w:rsid w:val="0008191A"/>
    <w:rsid w:val="00081F1A"/>
    <w:rsid w:val="000929C9"/>
    <w:rsid w:val="000B2783"/>
    <w:rsid w:val="000B4EF1"/>
    <w:rsid w:val="000B718D"/>
    <w:rsid w:val="000C692F"/>
    <w:rsid w:val="000C6D90"/>
    <w:rsid w:val="000D7232"/>
    <w:rsid w:val="000F23A4"/>
    <w:rsid w:val="000F3FBC"/>
    <w:rsid w:val="00104003"/>
    <w:rsid w:val="001116D2"/>
    <w:rsid w:val="00112D47"/>
    <w:rsid w:val="001132A0"/>
    <w:rsid w:val="00117C22"/>
    <w:rsid w:val="00123288"/>
    <w:rsid w:val="001255DC"/>
    <w:rsid w:val="001304FE"/>
    <w:rsid w:val="001307A4"/>
    <w:rsid w:val="001326FA"/>
    <w:rsid w:val="00140D9C"/>
    <w:rsid w:val="001538F4"/>
    <w:rsid w:val="00172D83"/>
    <w:rsid w:val="001806CB"/>
    <w:rsid w:val="00182CB9"/>
    <w:rsid w:val="00185D15"/>
    <w:rsid w:val="001A14BC"/>
    <w:rsid w:val="001B2AE9"/>
    <w:rsid w:val="001B4F4C"/>
    <w:rsid w:val="001C0355"/>
    <w:rsid w:val="001C12C3"/>
    <w:rsid w:val="001E5D38"/>
    <w:rsid w:val="001F6740"/>
    <w:rsid w:val="0020132A"/>
    <w:rsid w:val="00201C85"/>
    <w:rsid w:val="00203931"/>
    <w:rsid w:val="00205B9E"/>
    <w:rsid w:val="0021702B"/>
    <w:rsid w:val="002174A8"/>
    <w:rsid w:val="00217BED"/>
    <w:rsid w:val="00223BE6"/>
    <w:rsid w:val="002258BB"/>
    <w:rsid w:val="002337D9"/>
    <w:rsid w:val="00252CEE"/>
    <w:rsid w:val="002541AC"/>
    <w:rsid w:val="00255608"/>
    <w:rsid w:val="00256C5D"/>
    <w:rsid w:val="00282B3E"/>
    <w:rsid w:val="002870B6"/>
    <w:rsid w:val="0029423C"/>
    <w:rsid w:val="00294E5E"/>
    <w:rsid w:val="002A2872"/>
    <w:rsid w:val="002A28B2"/>
    <w:rsid w:val="002A64C3"/>
    <w:rsid w:val="002A6E66"/>
    <w:rsid w:val="002B2FDD"/>
    <w:rsid w:val="002B6520"/>
    <w:rsid w:val="002C0490"/>
    <w:rsid w:val="002C2C2D"/>
    <w:rsid w:val="002C4F5A"/>
    <w:rsid w:val="002C5E18"/>
    <w:rsid w:val="002D1CCE"/>
    <w:rsid w:val="002D32BE"/>
    <w:rsid w:val="002D3496"/>
    <w:rsid w:val="002E16C9"/>
    <w:rsid w:val="002E3398"/>
    <w:rsid w:val="002E578A"/>
    <w:rsid w:val="002E7131"/>
    <w:rsid w:val="00303E33"/>
    <w:rsid w:val="00307386"/>
    <w:rsid w:val="00312E0C"/>
    <w:rsid w:val="00317815"/>
    <w:rsid w:val="00324CC6"/>
    <w:rsid w:val="00327381"/>
    <w:rsid w:val="00331AAA"/>
    <w:rsid w:val="00335A5E"/>
    <w:rsid w:val="00341BAE"/>
    <w:rsid w:val="00345DE0"/>
    <w:rsid w:val="0035547E"/>
    <w:rsid w:val="00360A24"/>
    <w:rsid w:val="00365260"/>
    <w:rsid w:val="00366A92"/>
    <w:rsid w:val="00370C3E"/>
    <w:rsid w:val="00381D8A"/>
    <w:rsid w:val="00383614"/>
    <w:rsid w:val="0038758F"/>
    <w:rsid w:val="00393491"/>
    <w:rsid w:val="00396804"/>
    <w:rsid w:val="003971BA"/>
    <w:rsid w:val="003A3601"/>
    <w:rsid w:val="003B1572"/>
    <w:rsid w:val="003B2373"/>
    <w:rsid w:val="003B3CFB"/>
    <w:rsid w:val="003C36F8"/>
    <w:rsid w:val="003D3239"/>
    <w:rsid w:val="003E19D1"/>
    <w:rsid w:val="003E3834"/>
    <w:rsid w:val="003E6718"/>
    <w:rsid w:val="003F1BBE"/>
    <w:rsid w:val="003F3C92"/>
    <w:rsid w:val="00403214"/>
    <w:rsid w:val="00407A1A"/>
    <w:rsid w:val="0041270E"/>
    <w:rsid w:val="004235F4"/>
    <w:rsid w:val="00433F8E"/>
    <w:rsid w:val="00444A75"/>
    <w:rsid w:val="004510B1"/>
    <w:rsid w:val="00461006"/>
    <w:rsid w:val="004704AF"/>
    <w:rsid w:val="004711A1"/>
    <w:rsid w:val="004726C0"/>
    <w:rsid w:val="00483EAC"/>
    <w:rsid w:val="00484521"/>
    <w:rsid w:val="00485AE4"/>
    <w:rsid w:val="00486B87"/>
    <w:rsid w:val="0049241E"/>
    <w:rsid w:val="004956E5"/>
    <w:rsid w:val="004D10F5"/>
    <w:rsid w:val="004E48A3"/>
    <w:rsid w:val="004F47D7"/>
    <w:rsid w:val="00501581"/>
    <w:rsid w:val="00516238"/>
    <w:rsid w:val="00522749"/>
    <w:rsid w:val="005227C7"/>
    <w:rsid w:val="00525269"/>
    <w:rsid w:val="005275EA"/>
    <w:rsid w:val="005349F0"/>
    <w:rsid w:val="00535CD6"/>
    <w:rsid w:val="005456D4"/>
    <w:rsid w:val="005667E9"/>
    <w:rsid w:val="0058435A"/>
    <w:rsid w:val="005B1227"/>
    <w:rsid w:val="005B18D8"/>
    <w:rsid w:val="005B3114"/>
    <w:rsid w:val="005B6651"/>
    <w:rsid w:val="005B7094"/>
    <w:rsid w:val="005C11BF"/>
    <w:rsid w:val="005C1504"/>
    <w:rsid w:val="005D0F33"/>
    <w:rsid w:val="005D606B"/>
    <w:rsid w:val="005E55DD"/>
    <w:rsid w:val="005F4F96"/>
    <w:rsid w:val="00600A44"/>
    <w:rsid w:val="00601F52"/>
    <w:rsid w:val="00614A50"/>
    <w:rsid w:val="00627D05"/>
    <w:rsid w:val="00630DC4"/>
    <w:rsid w:val="00655309"/>
    <w:rsid w:val="00656B1E"/>
    <w:rsid w:val="006630A9"/>
    <w:rsid w:val="00695C64"/>
    <w:rsid w:val="006A0B45"/>
    <w:rsid w:val="006A7D39"/>
    <w:rsid w:val="006B348E"/>
    <w:rsid w:val="006C105D"/>
    <w:rsid w:val="006C16F4"/>
    <w:rsid w:val="006D6E42"/>
    <w:rsid w:val="006E4B9C"/>
    <w:rsid w:val="006F2A14"/>
    <w:rsid w:val="006F35BC"/>
    <w:rsid w:val="006F7BE2"/>
    <w:rsid w:val="00700A5F"/>
    <w:rsid w:val="007032D5"/>
    <w:rsid w:val="0071590C"/>
    <w:rsid w:val="00716F89"/>
    <w:rsid w:val="007179AB"/>
    <w:rsid w:val="00721771"/>
    <w:rsid w:val="00731F7D"/>
    <w:rsid w:val="00735180"/>
    <w:rsid w:val="00743422"/>
    <w:rsid w:val="00744358"/>
    <w:rsid w:val="007456B2"/>
    <w:rsid w:val="0074F11E"/>
    <w:rsid w:val="0075258A"/>
    <w:rsid w:val="00752B56"/>
    <w:rsid w:val="00763B9D"/>
    <w:rsid w:val="007652F1"/>
    <w:rsid w:val="007657EF"/>
    <w:rsid w:val="007710E9"/>
    <w:rsid w:val="00771D64"/>
    <w:rsid w:val="00775890"/>
    <w:rsid w:val="0078433E"/>
    <w:rsid w:val="007979E2"/>
    <w:rsid w:val="007A41F7"/>
    <w:rsid w:val="007A65F1"/>
    <w:rsid w:val="007B0697"/>
    <w:rsid w:val="007C1ABA"/>
    <w:rsid w:val="007C299A"/>
    <w:rsid w:val="007C31F3"/>
    <w:rsid w:val="007C4075"/>
    <w:rsid w:val="007C747B"/>
    <w:rsid w:val="007D0154"/>
    <w:rsid w:val="007E1EF3"/>
    <w:rsid w:val="007E691D"/>
    <w:rsid w:val="007F01F5"/>
    <w:rsid w:val="007F2E78"/>
    <w:rsid w:val="00805CE7"/>
    <w:rsid w:val="00807868"/>
    <w:rsid w:val="00827EB2"/>
    <w:rsid w:val="0083575E"/>
    <w:rsid w:val="008458A9"/>
    <w:rsid w:val="00853A13"/>
    <w:rsid w:val="00864D38"/>
    <w:rsid w:val="00867BB7"/>
    <w:rsid w:val="00870CA5"/>
    <w:rsid w:val="008842ED"/>
    <w:rsid w:val="00896DA2"/>
    <w:rsid w:val="008A1486"/>
    <w:rsid w:val="008A4089"/>
    <w:rsid w:val="008B6168"/>
    <w:rsid w:val="008B64CE"/>
    <w:rsid w:val="008D314A"/>
    <w:rsid w:val="008D6553"/>
    <w:rsid w:val="008D7586"/>
    <w:rsid w:val="008E5960"/>
    <w:rsid w:val="008F046C"/>
    <w:rsid w:val="008F2EC4"/>
    <w:rsid w:val="008F5A8B"/>
    <w:rsid w:val="00902AC6"/>
    <w:rsid w:val="0091226E"/>
    <w:rsid w:val="00922E24"/>
    <w:rsid w:val="00924EC4"/>
    <w:rsid w:val="009336FE"/>
    <w:rsid w:val="00941852"/>
    <w:rsid w:val="009418BE"/>
    <w:rsid w:val="009435D0"/>
    <w:rsid w:val="0095310F"/>
    <w:rsid w:val="00955F2C"/>
    <w:rsid w:val="0095734B"/>
    <w:rsid w:val="00957F49"/>
    <w:rsid w:val="00960BD4"/>
    <w:rsid w:val="00963849"/>
    <w:rsid w:val="0096685D"/>
    <w:rsid w:val="009710B9"/>
    <w:rsid w:val="00973C7E"/>
    <w:rsid w:val="00975B76"/>
    <w:rsid w:val="00981093"/>
    <w:rsid w:val="00992CA6"/>
    <w:rsid w:val="00992D61"/>
    <w:rsid w:val="0099434D"/>
    <w:rsid w:val="009A5469"/>
    <w:rsid w:val="009A7BE7"/>
    <w:rsid w:val="009B0849"/>
    <w:rsid w:val="009C7F74"/>
    <w:rsid w:val="009D22BD"/>
    <w:rsid w:val="009D2E57"/>
    <w:rsid w:val="009D3D03"/>
    <w:rsid w:val="009D3DB5"/>
    <w:rsid w:val="009D50FB"/>
    <w:rsid w:val="009E4286"/>
    <w:rsid w:val="009E71F8"/>
    <w:rsid w:val="009F0BFB"/>
    <w:rsid w:val="009F1589"/>
    <w:rsid w:val="009F45DA"/>
    <w:rsid w:val="00A011A6"/>
    <w:rsid w:val="00A01EB9"/>
    <w:rsid w:val="00A03B45"/>
    <w:rsid w:val="00A12E86"/>
    <w:rsid w:val="00A14C43"/>
    <w:rsid w:val="00A16B67"/>
    <w:rsid w:val="00A20CB0"/>
    <w:rsid w:val="00A23213"/>
    <w:rsid w:val="00A240CF"/>
    <w:rsid w:val="00A3250E"/>
    <w:rsid w:val="00A34257"/>
    <w:rsid w:val="00A36CAE"/>
    <w:rsid w:val="00A37BF3"/>
    <w:rsid w:val="00A46D07"/>
    <w:rsid w:val="00A47862"/>
    <w:rsid w:val="00A616F9"/>
    <w:rsid w:val="00A70467"/>
    <w:rsid w:val="00A70873"/>
    <w:rsid w:val="00A71DAC"/>
    <w:rsid w:val="00A727E8"/>
    <w:rsid w:val="00A83CBB"/>
    <w:rsid w:val="00A9429F"/>
    <w:rsid w:val="00AA6529"/>
    <w:rsid w:val="00AB4B15"/>
    <w:rsid w:val="00AB5C83"/>
    <w:rsid w:val="00AC7DC9"/>
    <w:rsid w:val="00AD05FD"/>
    <w:rsid w:val="00AE153E"/>
    <w:rsid w:val="00B05E51"/>
    <w:rsid w:val="00B1225B"/>
    <w:rsid w:val="00B15173"/>
    <w:rsid w:val="00B15384"/>
    <w:rsid w:val="00B312EA"/>
    <w:rsid w:val="00B355D8"/>
    <w:rsid w:val="00B373A5"/>
    <w:rsid w:val="00B40BC8"/>
    <w:rsid w:val="00B429BC"/>
    <w:rsid w:val="00B43276"/>
    <w:rsid w:val="00B57C91"/>
    <w:rsid w:val="00B671C9"/>
    <w:rsid w:val="00B715C2"/>
    <w:rsid w:val="00B729EC"/>
    <w:rsid w:val="00B75FD0"/>
    <w:rsid w:val="00B84FAE"/>
    <w:rsid w:val="00BA0765"/>
    <w:rsid w:val="00BA15BF"/>
    <w:rsid w:val="00BA1C85"/>
    <w:rsid w:val="00BA1D6A"/>
    <w:rsid w:val="00BA46C1"/>
    <w:rsid w:val="00BA7424"/>
    <w:rsid w:val="00BB4A56"/>
    <w:rsid w:val="00BC41F8"/>
    <w:rsid w:val="00BD11D4"/>
    <w:rsid w:val="00BD1313"/>
    <w:rsid w:val="00BD2F77"/>
    <w:rsid w:val="00BD7B23"/>
    <w:rsid w:val="00BE3977"/>
    <w:rsid w:val="00BE616E"/>
    <w:rsid w:val="00BF54AB"/>
    <w:rsid w:val="00C00EBF"/>
    <w:rsid w:val="00C022AF"/>
    <w:rsid w:val="00C24216"/>
    <w:rsid w:val="00C27E60"/>
    <w:rsid w:val="00C32810"/>
    <w:rsid w:val="00C4447E"/>
    <w:rsid w:val="00C50DB9"/>
    <w:rsid w:val="00C535A6"/>
    <w:rsid w:val="00C54A3C"/>
    <w:rsid w:val="00C55143"/>
    <w:rsid w:val="00C5658C"/>
    <w:rsid w:val="00C73B35"/>
    <w:rsid w:val="00C8763B"/>
    <w:rsid w:val="00C9341D"/>
    <w:rsid w:val="00C94EEA"/>
    <w:rsid w:val="00CA17C8"/>
    <w:rsid w:val="00CB18DB"/>
    <w:rsid w:val="00CB1996"/>
    <w:rsid w:val="00CB20D1"/>
    <w:rsid w:val="00CB74CD"/>
    <w:rsid w:val="00CC4059"/>
    <w:rsid w:val="00CC50C6"/>
    <w:rsid w:val="00CD2813"/>
    <w:rsid w:val="00CE1FCF"/>
    <w:rsid w:val="00D10CAF"/>
    <w:rsid w:val="00D11FA8"/>
    <w:rsid w:val="00D2023E"/>
    <w:rsid w:val="00D20893"/>
    <w:rsid w:val="00D24D6D"/>
    <w:rsid w:val="00D25D1B"/>
    <w:rsid w:val="00D26D59"/>
    <w:rsid w:val="00D33B4A"/>
    <w:rsid w:val="00D37643"/>
    <w:rsid w:val="00D51FE6"/>
    <w:rsid w:val="00D53D9D"/>
    <w:rsid w:val="00D540EA"/>
    <w:rsid w:val="00D55AD4"/>
    <w:rsid w:val="00D61ADC"/>
    <w:rsid w:val="00D673DA"/>
    <w:rsid w:val="00D85B2A"/>
    <w:rsid w:val="00D94004"/>
    <w:rsid w:val="00D97EB8"/>
    <w:rsid w:val="00DA5017"/>
    <w:rsid w:val="00DA518E"/>
    <w:rsid w:val="00DA5487"/>
    <w:rsid w:val="00DA634E"/>
    <w:rsid w:val="00DA7429"/>
    <w:rsid w:val="00DB12D4"/>
    <w:rsid w:val="00DC0384"/>
    <w:rsid w:val="00DC223D"/>
    <w:rsid w:val="00DC4517"/>
    <w:rsid w:val="00DC6C66"/>
    <w:rsid w:val="00DD44AC"/>
    <w:rsid w:val="00DE5074"/>
    <w:rsid w:val="00DE59C5"/>
    <w:rsid w:val="00DF6E85"/>
    <w:rsid w:val="00DF7CC5"/>
    <w:rsid w:val="00E019E8"/>
    <w:rsid w:val="00E1036D"/>
    <w:rsid w:val="00E1183C"/>
    <w:rsid w:val="00E122DB"/>
    <w:rsid w:val="00E129D6"/>
    <w:rsid w:val="00E2224B"/>
    <w:rsid w:val="00E26E75"/>
    <w:rsid w:val="00E26F3E"/>
    <w:rsid w:val="00E27FEC"/>
    <w:rsid w:val="00E40ECA"/>
    <w:rsid w:val="00E455D1"/>
    <w:rsid w:val="00E56386"/>
    <w:rsid w:val="00E57CAA"/>
    <w:rsid w:val="00E57CAE"/>
    <w:rsid w:val="00E60425"/>
    <w:rsid w:val="00E61C43"/>
    <w:rsid w:val="00E651E0"/>
    <w:rsid w:val="00E6571F"/>
    <w:rsid w:val="00E659BC"/>
    <w:rsid w:val="00E6656D"/>
    <w:rsid w:val="00E73C7A"/>
    <w:rsid w:val="00E7475B"/>
    <w:rsid w:val="00E74C00"/>
    <w:rsid w:val="00E82F96"/>
    <w:rsid w:val="00E8569F"/>
    <w:rsid w:val="00E92F1A"/>
    <w:rsid w:val="00E9390B"/>
    <w:rsid w:val="00E93DD2"/>
    <w:rsid w:val="00EA0B2A"/>
    <w:rsid w:val="00EA312A"/>
    <w:rsid w:val="00EA44EE"/>
    <w:rsid w:val="00EA4C15"/>
    <w:rsid w:val="00EB21B9"/>
    <w:rsid w:val="00EB3A0C"/>
    <w:rsid w:val="00EB3E6D"/>
    <w:rsid w:val="00EC107F"/>
    <w:rsid w:val="00ED2621"/>
    <w:rsid w:val="00ED641E"/>
    <w:rsid w:val="00EE278E"/>
    <w:rsid w:val="00EE4014"/>
    <w:rsid w:val="00EF0BC8"/>
    <w:rsid w:val="00EF1287"/>
    <w:rsid w:val="00EF2D58"/>
    <w:rsid w:val="00EF3D29"/>
    <w:rsid w:val="00F142C2"/>
    <w:rsid w:val="00F153A4"/>
    <w:rsid w:val="00F157C4"/>
    <w:rsid w:val="00F236D5"/>
    <w:rsid w:val="00F27D1E"/>
    <w:rsid w:val="00F328A9"/>
    <w:rsid w:val="00F413FE"/>
    <w:rsid w:val="00F54BFC"/>
    <w:rsid w:val="00F612AB"/>
    <w:rsid w:val="00F61780"/>
    <w:rsid w:val="00F7042D"/>
    <w:rsid w:val="00F76842"/>
    <w:rsid w:val="00F802E7"/>
    <w:rsid w:val="00F843D5"/>
    <w:rsid w:val="00F85488"/>
    <w:rsid w:val="00F85CDF"/>
    <w:rsid w:val="00F959C5"/>
    <w:rsid w:val="00FA0BD5"/>
    <w:rsid w:val="00FA4A7F"/>
    <w:rsid w:val="00FA56D8"/>
    <w:rsid w:val="00FA6D6A"/>
    <w:rsid w:val="00FB3B6E"/>
    <w:rsid w:val="00FC2B9E"/>
    <w:rsid w:val="00FC7B02"/>
    <w:rsid w:val="00FD2A65"/>
    <w:rsid w:val="00FE11D8"/>
    <w:rsid w:val="00FE3C55"/>
    <w:rsid w:val="00FE4AC0"/>
    <w:rsid w:val="00FF1E7D"/>
    <w:rsid w:val="00FF56F4"/>
    <w:rsid w:val="06CD8CF6"/>
    <w:rsid w:val="1660DCB9"/>
    <w:rsid w:val="1C664917"/>
    <w:rsid w:val="21B95DBE"/>
    <w:rsid w:val="2A0708B2"/>
    <w:rsid w:val="2ABE799B"/>
    <w:rsid w:val="2E69B454"/>
    <w:rsid w:val="32CF8152"/>
    <w:rsid w:val="35E726A7"/>
    <w:rsid w:val="361E2855"/>
    <w:rsid w:val="3FAA4B86"/>
    <w:rsid w:val="48F9686F"/>
    <w:rsid w:val="4A67C0D3"/>
    <w:rsid w:val="4A6FD629"/>
    <w:rsid w:val="4C487B6E"/>
    <w:rsid w:val="4DB1F2D2"/>
    <w:rsid w:val="51B2AF87"/>
    <w:rsid w:val="53E39E1A"/>
    <w:rsid w:val="5E1C4903"/>
    <w:rsid w:val="5FA9F190"/>
    <w:rsid w:val="68143227"/>
    <w:rsid w:val="6B3BE776"/>
    <w:rsid w:val="6FCF6B3A"/>
    <w:rsid w:val="702EA6D5"/>
    <w:rsid w:val="71C36FDE"/>
    <w:rsid w:val="788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CE454EA"/>
  <w15:docId w15:val="{28324262-1207-44A4-B105-B1B06AC1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19"/>
        <w:szCs w:val="19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D32BE"/>
  </w:style>
  <w:style w:type="paragraph" w:styleId="Heading1">
    <w:name w:val="heading 1"/>
    <w:basedOn w:val="Normal"/>
    <w:next w:val="Normal"/>
    <w:link w:val="Heading1Char"/>
    <w:uiPriority w:val="9"/>
    <w:qFormat/>
    <w:rsid w:val="00BA46C1"/>
    <w:pPr>
      <w:spacing w:before="280" w:after="60" w:line="216" w:lineRule="auto"/>
      <w:outlineLvl w:val="0"/>
    </w:pPr>
    <w:rPr>
      <w:b/>
      <w:color w:val="0099AA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6C1"/>
    <w:pPr>
      <w:spacing w:before="400" w:after="60" w:line="216" w:lineRule="auto"/>
      <w:outlineLvl w:val="1"/>
    </w:pPr>
    <w:rPr>
      <w:b/>
      <w:color w:val="007799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6F9"/>
    <w:pPr>
      <w:spacing w:before="300" w:after="40" w:line="216" w:lineRule="auto"/>
      <w:outlineLvl w:val="2"/>
    </w:pPr>
    <w:rPr>
      <w:b/>
      <w:color w:val="004466"/>
      <w:sz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16F9"/>
    <w:pPr>
      <w:spacing w:before="200" w:after="40" w:line="216" w:lineRule="auto"/>
      <w:outlineLvl w:val="3"/>
    </w:pPr>
    <w:rPr>
      <w:b/>
      <w:sz w:val="24"/>
      <w:lang w:val="fr-CA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616F9"/>
    <w:pPr>
      <w:keepNext/>
      <w:keepLines/>
      <w:outlineLvl w:val="4"/>
    </w:pPr>
    <w:rPr>
      <w:rFonts w:eastAsiaTheme="majorEastAsia" w:cstheme="majorBidi"/>
      <w:i/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29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3C"/>
  </w:style>
  <w:style w:type="paragraph" w:styleId="Footer">
    <w:name w:val="footer"/>
    <w:basedOn w:val="Normal"/>
    <w:link w:val="FooterChar"/>
    <w:uiPriority w:val="99"/>
    <w:unhideWhenUsed/>
    <w:locked/>
    <w:rsid w:val="00EE4014"/>
    <w:pPr>
      <w:tabs>
        <w:tab w:val="center" w:pos="4680"/>
        <w:tab w:val="right" w:pos="9360"/>
      </w:tabs>
      <w:spacing w:after="0" w:line="240" w:lineRule="auto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E4014"/>
    <w:rPr>
      <w:color w:val="A6A6A6" w:themeColor="background1" w:themeShade="A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9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A8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2A287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46C1"/>
    <w:rPr>
      <w:b/>
      <w:color w:val="0099AA"/>
      <w:sz w:val="36"/>
    </w:rPr>
  </w:style>
  <w:style w:type="paragraph" w:styleId="ListParagraph">
    <w:name w:val="List Paragraph"/>
    <w:basedOn w:val="Normal"/>
    <w:uiPriority w:val="34"/>
    <w:qFormat/>
    <w:locked/>
    <w:rsid w:val="00614A50"/>
    <w:pPr>
      <w:spacing w:line="240" w:lineRule="auto"/>
      <w:ind w:left="216" w:hanging="216"/>
      <w:contextualSpacing/>
    </w:pPr>
  </w:style>
  <w:style w:type="paragraph" w:styleId="NormalWeb">
    <w:name w:val="Normal (Web)"/>
    <w:basedOn w:val="Normal"/>
    <w:uiPriority w:val="99"/>
    <w:unhideWhenUsed/>
    <w:locked/>
    <w:rsid w:val="00A71DA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46C1"/>
    <w:rPr>
      <w:b/>
      <w:color w:val="007799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616F9"/>
    <w:rPr>
      <w:b/>
      <w:color w:val="00446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616F9"/>
    <w:rPr>
      <w:b/>
      <w:sz w:val="24"/>
      <w:lang w:val="fr-CA"/>
    </w:rPr>
  </w:style>
  <w:style w:type="character" w:customStyle="1" w:styleId="bold-character">
    <w:name w:val="bold - character"/>
    <w:basedOn w:val="DefaultParagraphFont"/>
    <w:uiPriority w:val="1"/>
    <w:qFormat/>
    <w:rsid w:val="00E7475B"/>
    <w:rPr>
      <w:b/>
    </w:rPr>
  </w:style>
  <w:style w:type="character" w:customStyle="1" w:styleId="italic-character">
    <w:name w:val="italic - character"/>
    <w:basedOn w:val="DefaultParagraphFont"/>
    <w:uiPriority w:val="1"/>
    <w:qFormat/>
    <w:rsid w:val="00B671C9"/>
    <w:rPr>
      <w:i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A616F9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color w:val="004466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57C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E57CAE"/>
    <w:pPr>
      <w:numPr>
        <w:numId w:val="24"/>
      </w:numPr>
      <w:spacing w:after="100"/>
      <w:ind w:left="432" w:hanging="216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6F2A14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locked/>
    <w:rsid w:val="006F2A14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locked/>
    <w:rsid w:val="00DF7CC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locked/>
    <w:rsid w:val="003B3C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A616F9"/>
    <w:rPr>
      <w:rFonts w:eastAsiaTheme="majorEastAsia" w:cstheme="majorBidi"/>
      <w:b/>
      <w:i/>
      <w:color w:val="595959" w:themeColor="text1" w:themeTint="A6"/>
      <w:sz w:val="20"/>
      <w:lang w:val="fr-CA"/>
    </w:rPr>
  </w:style>
  <w:style w:type="paragraph" w:styleId="ListNumber">
    <w:name w:val="List Number"/>
    <w:basedOn w:val="Normal"/>
    <w:uiPriority w:val="99"/>
    <w:unhideWhenUsed/>
    <w:locked/>
    <w:rsid w:val="00A616F9"/>
    <w:pPr>
      <w:numPr>
        <w:numId w:val="7"/>
      </w:numPr>
      <w:contextualSpacing/>
    </w:pPr>
  </w:style>
  <w:style w:type="character" w:styleId="LineNumber">
    <w:name w:val="line number"/>
    <w:basedOn w:val="DefaultParagraphFont"/>
    <w:uiPriority w:val="99"/>
    <w:unhideWhenUsed/>
    <w:locked/>
    <w:rsid w:val="00A616F9"/>
  </w:style>
  <w:style w:type="paragraph" w:styleId="List">
    <w:name w:val="List"/>
    <w:basedOn w:val="Normal"/>
    <w:uiPriority w:val="99"/>
    <w:unhideWhenUsed/>
    <w:locked/>
    <w:rsid w:val="00A616F9"/>
    <w:pPr>
      <w:ind w:left="360" w:hanging="36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locked/>
    <w:rsid w:val="002D32BE"/>
    <w:pPr>
      <w:spacing w:line="240" w:lineRule="auto"/>
    </w:pPr>
    <w:rPr>
      <w:bCs/>
      <w:color w:val="808080" w:themeColor="background1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24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24216"/>
    <w:pPr>
      <w:spacing w:after="16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216"/>
    <w:rPr>
      <w:rFonts w:asciiTheme="minorHAnsi" w:hAnsiTheme="minorHAnsi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55309"/>
    <w:rPr>
      <w:color w:val="800080" w:themeColor="followedHyperlink"/>
      <w:u w:val="single"/>
    </w:rPr>
  </w:style>
  <w:style w:type="paragraph" w:styleId="NoSpacing">
    <w:name w:val="No Spacing"/>
    <w:uiPriority w:val="1"/>
    <w:qFormat/>
    <w:locked/>
    <w:rsid w:val="004F47D7"/>
    <w:pPr>
      <w:spacing w:after="0" w:line="240" w:lineRule="auto"/>
    </w:pPr>
    <w:rPr>
      <w:rFonts w:asciiTheme="minorHAnsi" w:hAnsiTheme="minorHAnsi"/>
      <w:color w:val="auto"/>
      <w:sz w:val="22"/>
      <w:szCs w:val="22"/>
    </w:rPr>
  </w:style>
  <w:style w:type="paragraph" w:customStyle="1" w:styleId="Article">
    <w:name w:val="Article"/>
    <w:basedOn w:val="Normal"/>
    <w:uiPriority w:val="9"/>
    <w:rsid w:val="00992CA6"/>
    <w:pPr>
      <w:keepNext/>
      <w:numPr>
        <w:numId w:val="27"/>
      </w:numPr>
      <w:snapToGrid w:val="0"/>
      <w:spacing w:before="480" w:after="0" w:line="240" w:lineRule="auto"/>
      <w:jc w:val="both"/>
    </w:pPr>
    <w:rPr>
      <w:rFonts w:ascii="Arial Bold" w:hAnsi="Arial Bold" w:cs="Times New Roman"/>
      <w:b/>
      <w:bCs/>
      <w:caps/>
      <w:color w:val="auto"/>
      <w:sz w:val="20"/>
      <w:szCs w:val="20"/>
    </w:rPr>
  </w:style>
  <w:style w:type="paragraph" w:customStyle="1" w:styleId="Paragraph">
    <w:name w:val="Paragraph"/>
    <w:basedOn w:val="Normal"/>
    <w:uiPriority w:val="11"/>
    <w:rsid w:val="00992CA6"/>
    <w:pPr>
      <w:numPr>
        <w:ilvl w:val="2"/>
        <w:numId w:val="27"/>
      </w:numPr>
      <w:snapToGrid w:val="0"/>
      <w:spacing w:before="120" w:after="0" w:line="240" w:lineRule="auto"/>
      <w:jc w:val="both"/>
    </w:pPr>
    <w:rPr>
      <w:rFonts w:cs="Arial"/>
      <w:color w:val="auto"/>
      <w:sz w:val="20"/>
      <w:szCs w:val="20"/>
      <w:lang w:eastAsia="ja-JP"/>
    </w:rPr>
  </w:style>
  <w:style w:type="paragraph" w:customStyle="1" w:styleId="Section">
    <w:name w:val="Section"/>
    <w:basedOn w:val="Normal"/>
    <w:uiPriority w:val="10"/>
    <w:rsid w:val="00992CA6"/>
    <w:pPr>
      <w:numPr>
        <w:ilvl w:val="1"/>
        <w:numId w:val="27"/>
      </w:numPr>
      <w:snapToGrid w:val="0"/>
      <w:spacing w:before="240" w:after="0" w:line="240" w:lineRule="auto"/>
      <w:jc w:val="both"/>
    </w:pPr>
    <w:rPr>
      <w:rFonts w:cs="Arial"/>
      <w:color w:val="auto"/>
      <w:sz w:val="20"/>
      <w:szCs w:val="20"/>
    </w:rPr>
  </w:style>
  <w:style w:type="paragraph" w:customStyle="1" w:styleId="Subparagraph">
    <w:name w:val="Subparagraph"/>
    <w:basedOn w:val="Normal"/>
    <w:uiPriority w:val="12"/>
    <w:rsid w:val="00992CA6"/>
    <w:pPr>
      <w:numPr>
        <w:ilvl w:val="3"/>
        <w:numId w:val="27"/>
      </w:numPr>
      <w:snapToGrid w:val="0"/>
      <w:spacing w:before="120" w:after="0" w:line="240" w:lineRule="auto"/>
      <w:jc w:val="both"/>
    </w:pPr>
    <w:rPr>
      <w:rFonts w:cs="Arial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F6E85"/>
    <w:pPr>
      <w:spacing w:after="200"/>
    </w:pPr>
    <w:rPr>
      <w:rFonts w:ascii="Arial" w:hAnsi="Arial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E85"/>
    <w:rPr>
      <w:rFonts w:asciiTheme="minorHAnsi" w:hAnsiTheme="minorHAnsi"/>
      <w:b/>
      <w:bCs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2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ceanfrontierinstitute.com/ogen/graduate-opportunit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cey.woodhouse@dal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C86904551B40D992743B64C9F0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AEF5-1B36-473C-879D-BD38574D19B9}"/>
      </w:docPartPr>
      <w:docPartBody>
        <w:p w:rsidR="000B4EF1" w:rsidRDefault="000B4EF1">
          <w:pPr>
            <w:pStyle w:val="FFC86904551B40D992743B64C9F00394"/>
          </w:pPr>
          <w:r w:rsidRPr="00D51FE6">
            <w:t>Choose sensitivity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EF1"/>
    <w:rsid w:val="00006EFE"/>
    <w:rsid w:val="000B4EF1"/>
    <w:rsid w:val="00297E96"/>
    <w:rsid w:val="002A56C2"/>
    <w:rsid w:val="003046CE"/>
    <w:rsid w:val="005B1451"/>
    <w:rsid w:val="006B74A3"/>
    <w:rsid w:val="008470E1"/>
    <w:rsid w:val="009C67E3"/>
    <w:rsid w:val="00B72927"/>
    <w:rsid w:val="00C77373"/>
    <w:rsid w:val="00CF004C"/>
    <w:rsid w:val="00DA3FA1"/>
    <w:rsid w:val="00F1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C86904551B40D992743B64C9F00394">
    <w:name w:val="FFC86904551B40D992743B64C9F00394"/>
  </w:style>
  <w:style w:type="character" w:styleId="PlaceholderText">
    <w:name w:val="Placeholder Text"/>
    <w:basedOn w:val="DefaultParagraphFont"/>
    <w:uiPriority w:val="99"/>
    <w:semiHidden/>
    <w:rsid w:val="003046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F9E08B47A8F4E9408B2B647070849" ma:contentTypeVersion="12" ma:contentTypeDescription="Create a new document." ma:contentTypeScope="" ma:versionID="908acbef366204562a511c5c24e795f4">
  <xsd:schema xmlns:xsd="http://www.w3.org/2001/XMLSchema" xmlns:xs="http://www.w3.org/2001/XMLSchema" xmlns:p="http://schemas.microsoft.com/office/2006/metadata/properties" xmlns:ns2="d38beaf6-4fb1-4d7c-920d-d8fff412df58" xmlns:ns3="288810a5-1a55-4615-a194-aadb962722f4" targetNamespace="http://schemas.microsoft.com/office/2006/metadata/properties" ma:root="true" ma:fieldsID="e65000512f228942f9f586856c8def77" ns2:_="" ns3:_="">
    <xsd:import namespace="d38beaf6-4fb1-4d7c-920d-d8fff412df58"/>
    <xsd:import namespace="288810a5-1a55-4615-a194-aadb96272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eaf6-4fb1-4d7c-920d-d8fff412d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810a5-1a55-4615-a194-aadb96272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A5F90-CDAF-4524-9AC0-973F95B4F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7699FD-9F2E-4752-93C4-3B8D73E4A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beaf6-4fb1-4d7c-920d-d8fff412df58"/>
    <ds:schemaRef ds:uri="288810a5-1a55-4615-a194-aadb96272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7A4B1-8923-3344-8844-BEA221BE39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157C91-3B0C-4E51-81A5-C5CB5D13D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4949</Characters>
  <Application>Microsoft Office Word</Application>
  <DocSecurity>0</DocSecurity>
  <Lines>41</Lines>
  <Paragraphs>11</Paragraphs>
  <ScaleCrop>false</ScaleCrop>
  <Company>National Research Council</Company>
  <LinksUpToDate>false</LinksUpToDate>
  <CharactersWithSpaces>5806</CharactersWithSpaces>
  <SharedDoc>false</SharedDoc>
  <HLinks>
    <vt:vector size="12" baseType="variant"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https://oceanfrontierinstitute.com/ogen/graduate-opportunity</vt:lpwstr>
      </vt:variant>
      <vt:variant>
        <vt:lpwstr/>
      </vt:variant>
      <vt:variant>
        <vt:i4>4522025</vt:i4>
      </vt:variant>
      <vt:variant>
        <vt:i4>0</vt:i4>
      </vt:variant>
      <vt:variant>
        <vt:i4>0</vt:i4>
      </vt:variant>
      <vt:variant>
        <vt:i4>5</vt:i4>
      </vt:variant>
      <vt:variant>
        <vt:lpwstr>mailto:tracey.woodhouse@dal.ca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Tracey Woodhouse</cp:lastModifiedBy>
  <cp:revision>33</cp:revision>
  <cp:lastPrinted>2020-10-20T20:36:00Z</cp:lastPrinted>
  <dcterms:created xsi:type="dcterms:W3CDTF">2020-12-14T22:12:00Z</dcterms:created>
  <dcterms:modified xsi:type="dcterms:W3CDTF">2021-01-27T18:05:00Z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0x0101005AEF9E08B47A8F4E9408B2B647070849</vt:lpwstr>
  </property>
  <property fmtid="{D5CDD505-2E9C-101B-9397-08002B2CF9AE}" pid="3" name="_dlc_DocIdItemGuid">
    <vt:lpwstr>bec89b70-27c8-4cd6-93a7-5401e6c1ebf2</vt:lpwstr>
  </property>
  <property fmtid="{D5CDD505-2E9C-101B-9397-08002B2CF9AE}" pid="4" name="NRCLanguage">
    <vt:lpwstr>1;#English|f94c6bab-a461-4bd5-a4c3-0ae39bf930ba</vt:lpwstr>
  </property>
  <property fmtid="{D5CDD505-2E9C-101B-9397-08002B2CF9AE}" pid="5" name="NRCProject">
    <vt:lpwstr/>
  </property>
  <property fmtid="{D5CDD505-2E9C-101B-9397-08002B2CF9AE}" pid="6" name="NRCSecurityClassification">
    <vt:lpwstr>7;#Unclassified|03724d9f-e818-48c5-9ef5-c080aac8461f</vt:lpwstr>
  </property>
  <property fmtid="{D5CDD505-2E9C-101B-9397-08002B2CF9AE}" pid="7" name="TaxKeyword">
    <vt:lpwstr/>
  </property>
  <property fmtid="{D5CDD505-2E9C-101B-9397-08002B2CF9AE}" pid="8" name="NRCActivity">
    <vt:lpwstr>194;#Program/project administration|9d73211b-0d01-4096-801e-c2000a9b8f99</vt:lpwstr>
  </property>
  <property fmtid="{D5CDD505-2E9C-101B-9397-08002B2CF9AE}" pid="9" name="NRCDocumentType">
    <vt:lpwstr>12;#Form or template|cebcdff8-a1b8-4dee-a7cf-0125c9ab41f9</vt:lpwstr>
  </property>
  <property fmtid="{D5CDD505-2E9C-101B-9397-08002B2CF9AE}" pid="10" name="NRCClientExternal">
    <vt:lpwstr/>
  </property>
  <property fmtid="{D5CDD505-2E9C-101B-9397-08002B2CF9AE}" pid="11" name="NRCCommittee">
    <vt:lpwstr/>
  </property>
  <property fmtid="{D5CDD505-2E9C-101B-9397-08002B2CF9AE}" pid="12" name="NRCJobClassification">
    <vt:lpwstr/>
  </property>
  <property fmtid="{D5CDD505-2E9C-101B-9397-08002B2CF9AE}" pid="13" name="NRCFiscalYear">
    <vt:lpwstr/>
  </property>
  <property fmtid="{D5CDD505-2E9C-101B-9397-08002B2CF9AE}" pid="14" name="NRCClientInternal">
    <vt:lpwstr/>
  </property>
  <property fmtid="{D5CDD505-2E9C-101B-9397-08002B2CF9AE}" pid="15" name="NRCExternalAuthor">
    <vt:lpwstr/>
  </property>
  <property fmtid="{D5CDD505-2E9C-101B-9397-08002B2CF9AE}" pid="16" name="NRCMediaType">
    <vt:lpwstr/>
  </property>
</Properties>
</file>