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880"/>
        <w:tblW w:w="10782" w:type="dxa"/>
        <w:tblLook w:val="04A0" w:firstRow="1" w:lastRow="0" w:firstColumn="1" w:lastColumn="0" w:noHBand="0" w:noVBand="1"/>
      </w:tblPr>
      <w:tblGrid>
        <w:gridCol w:w="2689"/>
        <w:gridCol w:w="8093"/>
      </w:tblGrid>
      <w:tr w:rsidR="00334E6A" w14:paraId="61860835" w14:textId="77777777" w:rsidTr="00D34D87">
        <w:trPr>
          <w:trHeight w:val="2117"/>
        </w:trPr>
        <w:tc>
          <w:tcPr>
            <w:tcW w:w="2689" w:type="dxa"/>
          </w:tcPr>
          <w:p w14:paraId="6B6F95E4" w14:textId="3461A78F" w:rsidR="00334E6A" w:rsidRPr="00B412CC" w:rsidRDefault="00B412CC" w:rsidP="00EC1ABA">
            <w:pPr>
              <w:rPr>
                <w:b/>
                <w:bCs/>
                <w:sz w:val="40"/>
                <w:szCs w:val="40"/>
              </w:rPr>
            </w:pPr>
            <w:r w:rsidRPr="00B412CC">
              <w:rPr>
                <w:b/>
                <w:bCs/>
                <w:sz w:val="40"/>
                <w:szCs w:val="40"/>
              </w:rPr>
              <w:t>Researcher Excellence</w:t>
            </w:r>
          </w:p>
        </w:tc>
        <w:tc>
          <w:tcPr>
            <w:tcW w:w="8093" w:type="dxa"/>
          </w:tcPr>
          <w:p w14:paraId="3237BC8C" w14:textId="563C654B" w:rsidR="00334E6A" w:rsidRDefault="005118FB" w:rsidP="00EC1ABA">
            <w:pPr>
              <w:rPr>
                <w:b/>
                <w:bCs/>
              </w:rPr>
            </w:pPr>
            <w:r>
              <w:rPr>
                <w:b/>
                <w:bCs/>
              </w:rPr>
              <w:t>Making contributions toward advancing EDI within your field and research community</w:t>
            </w:r>
          </w:p>
          <w:p w14:paraId="32D6479C" w14:textId="20AED404" w:rsidR="005118FB" w:rsidRPr="005118FB" w:rsidRDefault="00E25D05" w:rsidP="00EC1ABA">
            <w:r>
              <w:t>Examples: Organizing or participating in activities to develop knowledge and skills related to EDI (e.g. workshops, training) and to the challenges encountered by minority groups in their field or environment;</w:t>
            </w:r>
            <w:r w:rsidR="009D198F">
              <w:t xml:space="preserve"> </w:t>
            </w:r>
            <w:r>
              <w:t>Organizing or participating in mentoring activities for members of historically marginalized groups;</w:t>
            </w:r>
            <w:r w:rsidR="009D198F">
              <w:t xml:space="preserve"> </w:t>
            </w:r>
            <w:r>
              <w:t>Organizing conferences, symposia and other scientific events that are inclusive and diverse;</w:t>
            </w:r>
            <w:r w:rsidR="009D198F">
              <w:t xml:space="preserve"> </w:t>
            </w:r>
            <w:r>
              <w:t>Organizing or participating in science activities for youth from under-represented or historically</w:t>
            </w:r>
            <w:r w:rsidR="009D198F">
              <w:t xml:space="preserve"> </w:t>
            </w:r>
            <w:r>
              <w:t>disadvantaged groups</w:t>
            </w:r>
            <w:r w:rsidR="009D198F">
              <w:t xml:space="preserve">. </w:t>
            </w:r>
          </w:p>
        </w:tc>
      </w:tr>
      <w:tr w:rsidR="0037790B" w14:paraId="1E0FA7FA" w14:textId="77777777" w:rsidTr="00D34D87">
        <w:trPr>
          <w:trHeight w:val="1402"/>
        </w:trPr>
        <w:tc>
          <w:tcPr>
            <w:tcW w:w="2689" w:type="dxa"/>
          </w:tcPr>
          <w:p w14:paraId="296547F7" w14:textId="3B55444C" w:rsidR="0037790B" w:rsidRPr="00B412CC" w:rsidRDefault="00615511" w:rsidP="00EC1A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Sex, </w:t>
            </w:r>
            <w:r w:rsidR="000A5DE4">
              <w:rPr>
                <w:b/>
                <w:bCs/>
                <w:sz w:val="40"/>
                <w:szCs w:val="40"/>
              </w:rPr>
              <w:t>g</w:t>
            </w:r>
            <w:r>
              <w:rPr>
                <w:b/>
                <w:bCs/>
                <w:sz w:val="40"/>
                <w:szCs w:val="40"/>
              </w:rPr>
              <w:t>ender and diversity</w:t>
            </w:r>
            <w:r w:rsidR="0037790B">
              <w:rPr>
                <w:b/>
                <w:bCs/>
                <w:sz w:val="40"/>
                <w:szCs w:val="40"/>
              </w:rPr>
              <w:t xml:space="preserve"> in Research Design</w:t>
            </w:r>
          </w:p>
        </w:tc>
        <w:tc>
          <w:tcPr>
            <w:tcW w:w="8093" w:type="dxa"/>
          </w:tcPr>
          <w:p w14:paraId="6020C2DE" w14:textId="0359FD1B" w:rsidR="00754FEE" w:rsidRDefault="00615511" w:rsidP="00EC1ABA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If </w:t>
            </w:r>
            <w:r w:rsidR="00E84D82">
              <w:rPr>
                <w:b/>
                <w:bCs/>
                <w:sz w:val="22"/>
                <w:szCs w:val="22"/>
              </w:rPr>
              <w:t xml:space="preserve">applicable, </w:t>
            </w:r>
            <w:r w:rsidR="00E84D82" w:rsidRPr="00BD42DF">
              <w:rPr>
                <w:b/>
                <w:bCs/>
              </w:rPr>
              <w:t>include</w:t>
            </w:r>
            <w:r w:rsidR="00E84D82" w:rsidRPr="00BD42DF">
              <w:rPr>
                <w:b/>
                <w:bCs/>
                <w:sz w:val="22"/>
                <w:szCs w:val="22"/>
              </w:rPr>
              <w:t xml:space="preserve"> </w:t>
            </w:r>
            <w:hyperlink r:id="rId4" w:history="1">
              <w:r w:rsidR="00E84D82" w:rsidRPr="005D77AC">
                <w:rPr>
                  <w:rStyle w:val="Hyperlink"/>
                  <w:b/>
                  <w:bCs/>
                  <w:sz w:val="22"/>
                  <w:szCs w:val="22"/>
                </w:rPr>
                <w:t>sex, gender and diversity considerations in research</w:t>
              </w:r>
            </w:hyperlink>
            <w:r w:rsidR="00C54B16" w:rsidRPr="00C54B16">
              <w:rPr>
                <w:b/>
                <w:bCs/>
                <w:sz w:val="22"/>
                <w:szCs w:val="22"/>
              </w:rPr>
              <w:t xml:space="preserve">: </w:t>
            </w:r>
            <w:r w:rsidR="00E11E38">
              <w:rPr>
                <w:sz w:val="22"/>
                <w:szCs w:val="22"/>
              </w:rPr>
              <w:t xml:space="preserve">incorporate </w:t>
            </w:r>
            <w:r w:rsidR="00E84D82">
              <w:rPr>
                <w:sz w:val="22"/>
                <w:szCs w:val="22"/>
              </w:rPr>
              <w:t>in</w:t>
            </w:r>
            <w:r w:rsidR="00E11E38">
              <w:rPr>
                <w:sz w:val="22"/>
                <w:szCs w:val="22"/>
              </w:rPr>
              <w:t xml:space="preserve"> </w:t>
            </w:r>
            <w:r w:rsidR="00C54B16" w:rsidRPr="00E11E38">
              <w:rPr>
                <w:sz w:val="22"/>
                <w:szCs w:val="22"/>
              </w:rPr>
              <w:t>research questions, design of the study, methodology and data collection, analysis and interpretation, dissemination of results</w:t>
            </w:r>
            <w:r w:rsidR="00E84D82">
              <w:rPr>
                <w:sz w:val="22"/>
                <w:szCs w:val="22"/>
              </w:rPr>
              <w:t>;</w:t>
            </w:r>
          </w:p>
          <w:p w14:paraId="4B2BC609" w14:textId="77777777" w:rsidR="006D54AB" w:rsidRPr="00C269FC" w:rsidRDefault="006D54AB" w:rsidP="00EC1ABA">
            <w:pPr>
              <w:pStyle w:val="BodyText"/>
              <w:kinsoku w:val="0"/>
              <w:overflowPunct w:val="0"/>
              <w:rPr>
                <w:sz w:val="22"/>
                <w:szCs w:val="22"/>
              </w:rPr>
            </w:pPr>
            <w:r w:rsidRPr="00C269FC">
              <w:rPr>
                <w:sz w:val="22"/>
                <w:szCs w:val="22"/>
              </w:rPr>
              <w:t>Ensure equitable, diverse and inclusive access for all researchers, including students and</w:t>
            </w:r>
          </w:p>
          <w:p w14:paraId="06F391BD" w14:textId="77777777" w:rsidR="00E84D82" w:rsidRDefault="006D54AB" w:rsidP="00EC1ABA">
            <w:pPr>
              <w:pStyle w:val="BodyText"/>
              <w:kinsoku w:val="0"/>
              <w:overflowPunct w:val="0"/>
              <w:rPr>
                <w:sz w:val="22"/>
                <w:szCs w:val="22"/>
              </w:rPr>
            </w:pPr>
            <w:r w:rsidRPr="00C269FC">
              <w:rPr>
                <w:sz w:val="22"/>
                <w:szCs w:val="22"/>
              </w:rPr>
              <w:t>postdoctoral fellows</w:t>
            </w:r>
            <w:r w:rsidR="00C269FC">
              <w:rPr>
                <w:sz w:val="22"/>
                <w:szCs w:val="22"/>
              </w:rPr>
              <w:t xml:space="preserve">; </w:t>
            </w:r>
          </w:p>
          <w:p w14:paraId="2D868E59" w14:textId="76D5345B" w:rsidR="0037790B" w:rsidRPr="00107934" w:rsidRDefault="00E84D82" w:rsidP="00EC1ABA">
            <w:pPr>
              <w:pStyle w:val="BodyText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54195" w:rsidRPr="00E54195">
              <w:rPr>
                <w:sz w:val="22"/>
                <w:szCs w:val="22"/>
              </w:rPr>
              <w:t xml:space="preserve">onsult </w:t>
            </w:r>
            <w:hyperlink r:id="rId5" w:history="1">
              <w:r w:rsidR="00E54195" w:rsidRPr="00E54195">
                <w:rPr>
                  <w:rStyle w:val="Hyperlink"/>
                  <w:sz w:val="22"/>
                  <w:szCs w:val="22"/>
                </w:rPr>
                <w:t>Gendered Innovations</w:t>
              </w:r>
            </w:hyperlink>
            <w:r w:rsidR="00E54195" w:rsidRPr="00E54195">
              <w:rPr>
                <w:sz w:val="22"/>
                <w:szCs w:val="22"/>
              </w:rPr>
              <w:t xml:space="preserve"> for case studies and methods for including sex and gender analysis</w:t>
            </w:r>
            <w:r w:rsidR="008F080F">
              <w:rPr>
                <w:sz w:val="22"/>
                <w:szCs w:val="22"/>
              </w:rPr>
              <w:t xml:space="preserve"> in research design</w:t>
            </w:r>
            <w:r w:rsidR="00107934">
              <w:rPr>
                <w:sz w:val="22"/>
                <w:szCs w:val="22"/>
              </w:rPr>
              <w:t>.</w:t>
            </w:r>
          </w:p>
        </w:tc>
      </w:tr>
      <w:tr w:rsidR="00334E6A" w14:paraId="17CDF689" w14:textId="77777777" w:rsidTr="00D34D87">
        <w:trPr>
          <w:trHeight w:val="2964"/>
        </w:trPr>
        <w:tc>
          <w:tcPr>
            <w:tcW w:w="2689" w:type="dxa"/>
          </w:tcPr>
          <w:p w14:paraId="6DF5BF9A" w14:textId="26E184EB" w:rsidR="00334E6A" w:rsidRPr="0037790B" w:rsidRDefault="005820F1" w:rsidP="00EC1ABA">
            <w:pPr>
              <w:rPr>
                <w:b/>
                <w:bCs/>
                <w:sz w:val="40"/>
                <w:szCs w:val="40"/>
              </w:rPr>
            </w:pPr>
            <w:r w:rsidRPr="0037790B">
              <w:rPr>
                <w:b/>
                <w:bCs/>
                <w:sz w:val="40"/>
                <w:szCs w:val="40"/>
              </w:rPr>
              <w:t>Plans for HQP Training</w:t>
            </w:r>
            <w:r w:rsidR="00267FE3">
              <w:rPr>
                <w:b/>
                <w:bCs/>
                <w:sz w:val="40"/>
                <w:szCs w:val="40"/>
              </w:rPr>
              <w:t xml:space="preserve"> (Training Philosophy) </w:t>
            </w:r>
          </w:p>
        </w:tc>
        <w:tc>
          <w:tcPr>
            <w:tcW w:w="8093" w:type="dxa"/>
          </w:tcPr>
          <w:p w14:paraId="4398504C" w14:textId="17DAD321" w:rsidR="008F4B80" w:rsidRDefault="008F4B80" w:rsidP="00EC1ABA">
            <w:r>
              <w:rPr>
                <w:b/>
                <w:bCs/>
              </w:rPr>
              <w:t>Identify challenges</w:t>
            </w:r>
            <w:r w:rsidR="00A73762">
              <w:rPr>
                <w:b/>
                <w:bCs/>
              </w:rPr>
              <w:t>/barriers</w:t>
            </w:r>
            <w:r>
              <w:rPr>
                <w:b/>
                <w:bCs/>
              </w:rPr>
              <w:t xml:space="preserve"> specific to your </w:t>
            </w:r>
            <w:r w:rsidR="00A73762">
              <w:rPr>
                <w:b/>
                <w:bCs/>
              </w:rPr>
              <w:t>discipline</w:t>
            </w:r>
            <w:r>
              <w:rPr>
                <w:b/>
                <w:bCs/>
              </w:rPr>
              <w:t>/location/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 w:rsidR="00383BF4">
              <w:rPr>
                <w:b/>
                <w:bCs/>
              </w:rPr>
              <w:t xml:space="preserve">: </w:t>
            </w:r>
            <w:r w:rsidR="00383BF4">
              <w:t>Examples:</w:t>
            </w:r>
            <w:r w:rsidR="00C82208">
              <w:t xml:space="preserve"> </w:t>
            </w:r>
            <w:r w:rsidR="0017388C">
              <w:t xml:space="preserve">these could </w:t>
            </w:r>
            <w:r w:rsidR="007B4215">
              <w:t xml:space="preserve">include </w:t>
            </w:r>
            <w:r w:rsidR="00C82208">
              <w:t xml:space="preserve">lack of representation from different groups </w:t>
            </w:r>
            <w:r w:rsidR="00EA1535">
              <w:t xml:space="preserve">such as </w:t>
            </w:r>
            <w:r w:rsidR="002031B3" w:rsidRPr="002031B3">
              <w:t>women, persons with disabilities, Indigenous peoples, racialized minorities, individuals from LGBTQ2+ communities</w:t>
            </w:r>
            <w:r w:rsidR="002031B3">
              <w:t xml:space="preserve">, and </w:t>
            </w:r>
            <w:r w:rsidR="00E65C79">
              <w:t xml:space="preserve">also </w:t>
            </w:r>
            <w:r w:rsidR="007B4215">
              <w:t>could include</w:t>
            </w:r>
            <w:r w:rsidR="00E65C79">
              <w:t xml:space="preserve"> </w:t>
            </w:r>
            <w:r w:rsidR="00E65C79" w:rsidRPr="00E65C79">
              <w:t>stereotyping of individuals within certain groups; unconscious/implicit bias; limited role models; inadequate mentoring; inequitable hiring; imposter phenomenon; microaggressions.</w:t>
            </w:r>
          </w:p>
          <w:p w14:paraId="40E24CEA" w14:textId="06892892" w:rsidR="007B4215" w:rsidRPr="00E65C79" w:rsidRDefault="007B4215" w:rsidP="00EC1ABA">
            <w:r>
              <w:t xml:space="preserve">For each challenge/barrier, provide a plan to address it. </w:t>
            </w:r>
          </w:p>
          <w:p w14:paraId="587B9657" w14:textId="59A27591" w:rsidR="00ED6281" w:rsidRDefault="00ED6281" w:rsidP="00EC1A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Identify specific actions </w:t>
            </w:r>
            <w:r w:rsidR="00D122EC">
              <w:rPr>
                <w:b/>
                <w:bCs/>
              </w:rPr>
              <w:t xml:space="preserve">that you </w:t>
            </w:r>
            <w:r w:rsidR="00E65C79">
              <w:rPr>
                <w:b/>
                <w:bCs/>
              </w:rPr>
              <w:t>will take</w:t>
            </w:r>
            <w:r w:rsidR="00D122EC">
              <w:rPr>
                <w:b/>
                <w:bCs/>
              </w:rPr>
              <w:t xml:space="preserve"> to ensure </w:t>
            </w:r>
            <w:r w:rsidR="00A766D6">
              <w:rPr>
                <w:b/>
                <w:bCs/>
              </w:rPr>
              <w:t>diverse and inclusive training environment:</w:t>
            </w:r>
          </w:p>
          <w:p w14:paraId="3723BD45" w14:textId="3D79FBB2" w:rsidR="00A766D6" w:rsidRDefault="00A766D6" w:rsidP="00EC1ABA">
            <w:r w:rsidRPr="00F71B66">
              <w:rPr>
                <w:u w:val="single"/>
              </w:rPr>
              <w:t>Recruitment</w:t>
            </w:r>
            <w:r w:rsidR="00F45380">
              <w:t xml:space="preserve">: </w:t>
            </w:r>
            <w:r w:rsidR="00AB35E8">
              <w:t xml:space="preserve">advertise positions widely </w:t>
            </w:r>
            <w:r w:rsidR="007E0970">
              <w:t xml:space="preserve">(feel free to specifically mention which groups/societies are </w:t>
            </w:r>
            <w:r w:rsidR="004673F3">
              <w:t>included</w:t>
            </w:r>
            <w:r w:rsidR="007E0970">
              <w:t xml:space="preserve">) </w:t>
            </w:r>
            <w:r w:rsidR="00AB35E8">
              <w:t>and us</w:t>
            </w:r>
            <w:r w:rsidR="004673F3">
              <w:t>e</w:t>
            </w:r>
            <w:r w:rsidR="00AB35E8">
              <w:t xml:space="preserve"> inclusive language</w:t>
            </w:r>
            <w:r w:rsidR="00592F89">
              <w:t xml:space="preserve">; explain your efforts to promote diversity </w:t>
            </w:r>
            <w:r w:rsidR="00E3202B">
              <w:t xml:space="preserve">as a part of your recruitment strategy; indicate outreach </w:t>
            </w:r>
            <w:r w:rsidR="0049341D">
              <w:t>efforts</w:t>
            </w:r>
            <w:r w:rsidR="004673F3">
              <w:t xml:space="preserve"> and diverse audiences that are </w:t>
            </w:r>
            <w:r w:rsidR="00C866C0">
              <w:t xml:space="preserve">part of your outreach (ranging from </w:t>
            </w:r>
            <w:r w:rsidR="00666F00">
              <w:t>high schools</w:t>
            </w:r>
            <w:r w:rsidR="00C866C0">
              <w:t xml:space="preserve"> to grad school)</w:t>
            </w:r>
            <w:r w:rsidR="0049341D">
              <w:t>.</w:t>
            </w:r>
            <w:r w:rsidR="00E3202B">
              <w:t xml:space="preserve"> </w:t>
            </w:r>
          </w:p>
          <w:p w14:paraId="1023FEC8" w14:textId="4E3BA6E4" w:rsidR="00A766D6" w:rsidRDefault="006E1952" w:rsidP="00EC1ABA">
            <w:r w:rsidRPr="00F71B66">
              <w:rPr>
                <w:u w:val="single"/>
              </w:rPr>
              <w:t>Accommodation</w:t>
            </w:r>
            <w:r w:rsidR="00666F00">
              <w:t xml:space="preserve">: </w:t>
            </w:r>
            <w:r w:rsidR="00AF1C79" w:rsidRPr="00AF1C79">
              <w:t>addressing isolation, work environment, work-life balance</w:t>
            </w:r>
            <w:r w:rsidR="00AF1C79">
              <w:t xml:space="preserve">; developing clear </w:t>
            </w:r>
            <w:r w:rsidR="004C71C1">
              <w:t xml:space="preserve">procedure for reporting and resolving harassment, </w:t>
            </w:r>
            <w:r w:rsidR="00EC1ABA">
              <w:t>s</w:t>
            </w:r>
            <w:r w:rsidR="00EC1ABA" w:rsidRPr="00EC1ABA">
              <w:t>upport for student parents; daycare availability, working hours, leaves</w:t>
            </w:r>
            <w:r w:rsidR="008225AC">
              <w:t>;</w:t>
            </w:r>
          </w:p>
          <w:p w14:paraId="4628CEF9" w14:textId="4D5318BA" w:rsidR="006E1952" w:rsidRDefault="005A59E9" w:rsidP="00EC1ABA">
            <w:r w:rsidRPr="00F71B66">
              <w:rPr>
                <w:u w:val="single"/>
              </w:rPr>
              <w:t>Awareness</w:t>
            </w:r>
            <w:r w:rsidR="00C47938" w:rsidRPr="00F71B66">
              <w:rPr>
                <w:u w:val="single"/>
              </w:rPr>
              <w:t>:</w:t>
            </w:r>
            <w:r w:rsidR="00C47938">
              <w:t xml:space="preserve"> adopt </w:t>
            </w:r>
            <w:r w:rsidR="00C47938" w:rsidRPr="00C47938">
              <w:t>Dimensions Charter within your research group</w:t>
            </w:r>
            <w:r w:rsidR="00C47938">
              <w:t xml:space="preserve">; discuss EDI as a regular topic, make sure that students are aware of EDI concepts, </w:t>
            </w:r>
            <w:r w:rsidR="00EC1ABA">
              <w:t>and</w:t>
            </w:r>
            <w:r w:rsidR="00C47938">
              <w:t xml:space="preserve"> that they are provided with resources and information </w:t>
            </w:r>
            <w:r w:rsidR="003F39CC">
              <w:t>on EDI topics</w:t>
            </w:r>
            <w:r w:rsidR="00EC1ABA">
              <w:t xml:space="preserve"> (unconscious bias training, workshops and information sessions)</w:t>
            </w:r>
            <w:r w:rsidR="003F39CC">
              <w:t>.</w:t>
            </w:r>
          </w:p>
          <w:p w14:paraId="35B19BFB" w14:textId="58EC8D05" w:rsidR="005A59E9" w:rsidRPr="00A766D6" w:rsidRDefault="003F39CC" w:rsidP="00EC1ABA">
            <w:r w:rsidRPr="00F71B66">
              <w:rPr>
                <w:u w:val="single"/>
              </w:rPr>
              <w:t>Training Environment</w:t>
            </w:r>
            <w:r>
              <w:t xml:space="preserve">: </w:t>
            </w:r>
            <w:r w:rsidR="00EC1ABA">
              <w:t>ensure that students have access to</w:t>
            </w:r>
            <w:r w:rsidR="009F1C09">
              <w:t xml:space="preserve"> </w:t>
            </w:r>
            <w:r w:rsidR="008225AC">
              <w:t>diverse role models</w:t>
            </w:r>
            <w:r w:rsidR="009F1C09">
              <w:t xml:space="preserve"> through collaboration</w:t>
            </w:r>
            <w:r w:rsidR="007E7335">
              <w:t xml:space="preserve"> and</w:t>
            </w:r>
            <w:r w:rsidR="009F1C09">
              <w:t xml:space="preserve"> informal meetings</w:t>
            </w:r>
            <w:r w:rsidR="007E7335">
              <w:t>; equal access to conferences</w:t>
            </w:r>
            <w:r w:rsidR="00ED6FD6">
              <w:t xml:space="preserve"> and other professional development activities</w:t>
            </w:r>
            <w:r w:rsidR="008225AC">
              <w:t>.</w:t>
            </w:r>
          </w:p>
          <w:p w14:paraId="07C47BCC" w14:textId="4B858C8D" w:rsidR="00BE45E3" w:rsidRPr="00ED6281" w:rsidRDefault="00BE45E3" w:rsidP="00EC1ABA">
            <w:pPr>
              <w:rPr>
                <w:b/>
                <w:bCs/>
              </w:rPr>
            </w:pPr>
          </w:p>
        </w:tc>
      </w:tr>
      <w:tr w:rsidR="00334E6A" w14:paraId="29AA57CE" w14:textId="77777777" w:rsidTr="00D34D87">
        <w:trPr>
          <w:trHeight w:val="1530"/>
        </w:trPr>
        <w:tc>
          <w:tcPr>
            <w:tcW w:w="2689" w:type="dxa"/>
          </w:tcPr>
          <w:p w14:paraId="5377ACCD" w14:textId="6AB85239" w:rsidR="00334E6A" w:rsidRPr="0037790B" w:rsidRDefault="005820F1" w:rsidP="00EC1A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Past Contributions to training EDI</w:t>
            </w:r>
          </w:p>
        </w:tc>
        <w:tc>
          <w:tcPr>
            <w:tcW w:w="8093" w:type="dxa"/>
          </w:tcPr>
          <w:p w14:paraId="312D15CE" w14:textId="504FAF41" w:rsidR="00026419" w:rsidRPr="00B37EA7" w:rsidRDefault="005749A1" w:rsidP="00EC1ABA">
            <w:r>
              <w:rPr>
                <w:b/>
                <w:bCs/>
              </w:rPr>
              <w:t xml:space="preserve">Identify specific actions that you have taken to promote </w:t>
            </w:r>
            <w:r w:rsidR="00E908A8">
              <w:rPr>
                <w:b/>
                <w:bCs/>
              </w:rPr>
              <w:t xml:space="preserve">recruitment and </w:t>
            </w:r>
            <w:r>
              <w:rPr>
                <w:b/>
                <w:bCs/>
              </w:rPr>
              <w:t>retention</w:t>
            </w:r>
            <w:r w:rsidR="00E908A8">
              <w:rPr>
                <w:b/>
                <w:bCs/>
              </w:rPr>
              <w:t xml:space="preserve"> of students:</w:t>
            </w:r>
            <w:r w:rsidR="00B37EA7">
              <w:t xml:space="preserve"> provide examples of successful recruitment efforts; provide examples of specific actions that you put in place to overcome any barriers</w:t>
            </w:r>
            <w:r w:rsidR="00323BA9">
              <w:t>/challenges as they relate to EDI</w:t>
            </w:r>
            <w:r w:rsidR="00B37EA7">
              <w:t xml:space="preserve">; </w:t>
            </w:r>
            <w:r w:rsidR="00C04C45">
              <w:t xml:space="preserve">examples of professional development activities for your HQP; </w:t>
            </w:r>
            <w:r w:rsidR="00F76BFA">
              <w:t>EDI related activities that HQP participated in; HQP participation in outreach activities;</w:t>
            </w:r>
            <w:r w:rsidR="00240C99">
              <w:t xml:space="preserve"> HQP award for promoting EDI in NSE</w:t>
            </w:r>
            <w:r w:rsidR="00267FE3">
              <w:t>.</w:t>
            </w:r>
            <w:r w:rsidR="00F76BFA">
              <w:t xml:space="preserve"> </w:t>
            </w:r>
          </w:p>
        </w:tc>
      </w:tr>
    </w:tbl>
    <w:p w14:paraId="28E5BDAF" w14:textId="168CB0B7" w:rsidR="00A749C6" w:rsidRPr="00EC1ABA" w:rsidRDefault="00EC1ABA" w:rsidP="00EC1ABA">
      <w:pPr>
        <w:jc w:val="center"/>
        <w:rPr>
          <w:b/>
          <w:bCs/>
          <w:sz w:val="52"/>
          <w:szCs w:val="52"/>
        </w:rPr>
      </w:pPr>
      <w:r w:rsidRPr="00EC1ABA">
        <w:rPr>
          <w:b/>
          <w:bCs/>
          <w:sz w:val="52"/>
          <w:szCs w:val="52"/>
        </w:rPr>
        <w:t>NSERC DG EDI Checklist</w:t>
      </w:r>
    </w:p>
    <w:sectPr w:rsidR="00A749C6" w:rsidRPr="00EC1ABA" w:rsidSect="00B412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6A"/>
    <w:rsid w:val="00003009"/>
    <w:rsid w:val="00026419"/>
    <w:rsid w:val="000A5DE4"/>
    <w:rsid w:val="000D2B76"/>
    <w:rsid w:val="00107934"/>
    <w:rsid w:val="0017388C"/>
    <w:rsid w:val="001D30F0"/>
    <w:rsid w:val="002031B3"/>
    <w:rsid w:val="00240C99"/>
    <w:rsid w:val="00267FE3"/>
    <w:rsid w:val="00287FE8"/>
    <w:rsid w:val="00323030"/>
    <w:rsid w:val="00323BA9"/>
    <w:rsid w:val="00334E6A"/>
    <w:rsid w:val="0037790B"/>
    <w:rsid w:val="00383BF4"/>
    <w:rsid w:val="003F39CC"/>
    <w:rsid w:val="00432D36"/>
    <w:rsid w:val="00464D7B"/>
    <w:rsid w:val="004673F3"/>
    <w:rsid w:val="0048447E"/>
    <w:rsid w:val="0049341D"/>
    <w:rsid w:val="004B51DB"/>
    <w:rsid w:val="004C71C1"/>
    <w:rsid w:val="004D3F3C"/>
    <w:rsid w:val="005118FB"/>
    <w:rsid w:val="005749A1"/>
    <w:rsid w:val="005820F1"/>
    <w:rsid w:val="00592F89"/>
    <w:rsid w:val="005A59E9"/>
    <w:rsid w:val="005D77AC"/>
    <w:rsid w:val="00615511"/>
    <w:rsid w:val="00666F00"/>
    <w:rsid w:val="006D54AB"/>
    <w:rsid w:val="006E1952"/>
    <w:rsid w:val="006E67AB"/>
    <w:rsid w:val="00754FEE"/>
    <w:rsid w:val="007B4215"/>
    <w:rsid w:val="007E0970"/>
    <w:rsid w:val="007E7335"/>
    <w:rsid w:val="00821CAB"/>
    <w:rsid w:val="008225AC"/>
    <w:rsid w:val="008666D5"/>
    <w:rsid w:val="008F080F"/>
    <w:rsid w:val="008F4B80"/>
    <w:rsid w:val="0090483A"/>
    <w:rsid w:val="009D198F"/>
    <w:rsid w:val="009F1C09"/>
    <w:rsid w:val="00A11D10"/>
    <w:rsid w:val="00A156E4"/>
    <w:rsid w:val="00A26AC6"/>
    <w:rsid w:val="00A73762"/>
    <w:rsid w:val="00A749C6"/>
    <w:rsid w:val="00A766D6"/>
    <w:rsid w:val="00AB1785"/>
    <w:rsid w:val="00AB35E8"/>
    <w:rsid w:val="00AF1C79"/>
    <w:rsid w:val="00B37EA7"/>
    <w:rsid w:val="00B412CC"/>
    <w:rsid w:val="00BC1442"/>
    <w:rsid w:val="00BD42DF"/>
    <w:rsid w:val="00BE45E3"/>
    <w:rsid w:val="00C04C45"/>
    <w:rsid w:val="00C23755"/>
    <w:rsid w:val="00C269FC"/>
    <w:rsid w:val="00C44CAB"/>
    <w:rsid w:val="00C47938"/>
    <w:rsid w:val="00C54B16"/>
    <w:rsid w:val="00C82208"/>
    <w:rsid w:val="00C866C0"/>
    <w:rsid w:val="00D122EC"/>
    <w:rsid w:val="00D34D87"/>
    <w:rsid w:val="00DB784A"/>
    <w:rsid w:val="00DC0D2A"/>
    <w:rsid w:val="00DF6B9F"/>
    <w:rsid w:val="00E11E38"/>
    <w:rsid w:val="00E25D05"/>
    <w:rsid w:val="00E3202B"/>
    <w:rsid w:val="00E54195"/>
    <w:rsid w:val="00E65C79"/>
    <w:rsid w:val="00E77863"/>
    <w:rsid w:val="00E84D82"/>
    <w:rsid w:val="00E908A8"/>
    <w:rsid w:val="00EA1535"/>
    <w:rsid w:val="00EC1ABA"/>
    <w:rsid w:val="00ED6281"/>
    <w:rsid w:val="00ED6FD6"/>
    <w:rsid w:val="00F45380"/>
    <w:rsid w:val="00F71B66"/>
    <w:rsid w:val="00F76BFA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9B98"/>
  <w15:chartTrackingRefBased/>
  <w15:docId w15:val="{8EDFD726-3E94-44E1-B277-8AA69E0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23755"/>
    <w:pPr>
      <w:autoSpaceDE w:val="0"/>
      <w:autoSpaceDN w:val="0"/>
      <w:adjustRightInd w:val="0"/>
      <w:spacing w:before="4" w:after="0" w:line="240" w:lineRule="auto"/>
    </w:pPr>
    <w:rPr>
      <w:rFonts w:ascii="Calibri" w:hAnsi="Calibri" w:cs="Calibri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3755"/>
    <w:rPr>
      <w:rFonts w:ascii="Calibri" w:hAnsi="Calibri" w:cs="Calibri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deredinnovations.stanford.edu/" TargetMode="External"/><Relationship Id="rId4" Type="http://schemas.openxmlformats.org/officeDocument/2006/relationships/hyperlink" Target="https://www.nserc-crsng.gc.ca/NSERC-CRSNG/Policies-Politiques/EDI_guidance-Conseils_EDI_en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19667</TotalTime>
  <Pages>1</Pages>
  <Words>551</Words>
  <Characters>2985</Characters>
  <Application>Microsoft Office Word</Application>
  <DocSecurity>0</DocSecurity>
  <Lines>199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Sliskovic</dc:creator>
  <cp:keywords/>
  <dc:description/>
  <cp:lastModifiedBy>Inga Sliskovic</cp:lastModifiedBy>
  <cp:revision>87</cp:revision>
  <dcterms:created xsi:type="dcterms:W3CDTF">2023-03-02T17:29:00Z</dcterms:created>
  <dcterms:modified xsi:type="dcterms:W3CDTF">2023-04-27T15:06:00Z</dcterms:modified>
</cp:coreProperties>
</file>