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231"/>
        <w:tblW w:w="5000" w:type="pct"/>
        <w:tblLook w:val="04A0" w:firstRow="1" w:lastRow="0" w:firstColumn="1" w:lastColumn="0" w:noHBand="0" w:noVBand="1"/>
      </w:tblPr>
      <w:tblGrid>
        <w:gridCol w:w="2823"/>
        <w:gridCol w:w="4685"/>
        <w:gridCol w:w="3370"/>
        <w:gridCol w:w="2072"/>
      </w:tblGrid>
      <w:tr w:rsidR="00C05D3A" w14:paraId="70F19101" w14:textId="77777777" w:rsidTr="00326E9D">
        <w:tc>
          <w:tcPr>
            <w:tcW w:w="1090" w:type="pct"/>
          </w:tcPr>
          <w:p w14:paraId="4E04E492" w14:textId="08EB4501" w:rsidR="00C05D3A" w:rsidRPr="00EA1AB6" w:rsidRDefault="00C05D3A" w:rsidP="00AB0CCF">
            <w:pPr>
              <w:rPr>
                <w:rFonts w:cstheme="minorHAnsi"/>
                <w:b/>
                <w:bCs/>
                <w:lang w:val="en-CA"/>
              </w:rPr>
            </w:pPr>
            <w:r>
              <w:rPr>
                <w:rFonts w:cstheme="minorHAnsi"/>
                <w:b/>
                <w:bCs/>
                <w:lang w:val="en-CA"/>
              </w:rPr>
              <w:t>Policy</w:t>
            </w:r>
            <w:r w:rsidRPr="00EA1AB6">
              <w:rPr>
                <w:rFonts w:cstheme="minorHAnsi"/>
                <w:b/>
                <w:bCs/>
                <w:lang w:val="en-CA"/>
              </w:rPr>
              <w:t xml:space="preserve"> </w:t>
            </w:r>
          </w:p>
        </w:tc>
        <w:tc>
          <w:tcPr>
            <w:tcW w:w="1809" w:type="pct"/>
          </w:tcPr>
          <w:p w14:paraId="2CC1825E" w14:textId="44C2F601" w:rsidR="00C05D3A" w:rsidRPr="00EA1AB6" w:rsidRDefault="00C05D3A" w:rsidP="00AB0CCF">
            <w:pPr>
              <w:rPr>
                <w:rFonts w:cstheme="minorHAnsi"/>
                <w:b/>
                <w:bCs/>
                <w:lang w:val="en-CA"/>
              </w:rPr>
            </w:pPr>
            <w:r>
              <w:rPr>
                <w:rFonts w:cstheme="minorHAnsi"/>
                <w:b/>
                <w:bCs/>
                <w:lang w:val="en-CA"/>
              </w:rPr>
              <w:t>Component</w:t>
            </w:r>
          </w:p>
        </w:tc>
        <w:tc>
          <w:tcPr>
            <w:tcW w:w="1301" w:type="pct"/>
          </w:tcPr>
          <w:p w14:paraId="1206AB97" w14:textId="158B00BB" w:rsidR="00C05D3A" w:rsidRDefault="00C05D3A" w:rsidP="00AB0CCF">
            <w:pPr>
              <w:rPr>
                <w:rFonts w:cstheme="minorHAnsi"/>
                <w:b/>
                <w:bCs/>
                <w:lang w:val="en-CA"/>
              </w:rPr>
            </w:pPr>
            <w:r>
              <w:rPr>
                <w:rFonts w:cstheme="minorHAnsi"/>
                <w:b/>
                <w:bCs/>
                <w:lang w:val="en-CA"/>
              </w:rPr>
              <w:t>Objective/Rationale</w:t>
            </w:r>
          </w:p>
        </w:tc>
        <w:tc>
          <w:tcPr>
            <w:tcW w:w="800" w:type="pct"/>
          </w:tcPr>
          <w:p w14:paraId="16B32079" w14:textId="5B20BD2F" w:rsidR="00C05D3A" w:rsidRPr="00EA1AB6" w:rsidRDefault="00C05D3A" w:rsidP="00AB0CCF">
            <w:pPr>
              <w:rPr>
                <w:rFonts w:cstheme="minorHAnsi"/>
                <w:b/>
                <w:bCs/>
                <w:lang w:val="en-CA"/>
              </w:rPr>
            </w:pPr>
            <w:r>
              <w:rPr>
                <w:rFonts w:cstheme="minorHAnsi"/>
                <w:b/>
                <w:bCs/>
                <w:lang w:val="en-CA"/>
              </w:rPr>
              <w:t>Font colour</w:t>
            </w:r>
          </w:p>
        </w:tc>
      </w:tr>
      <w:tr w:rsidR="00C05D3A" w14:paraId="477468C8" w14:textId="77777777" w:rsidTr="00326E9D">
        <w:tc>
          <w:tcPr>
            <w:tcW w:w="1090" w:type="pct"/>
            <w:vMerge w:val="restart"/>
            <w:vAlign w:val="center"/>
          </w:tcPr>
          <w:p w14:paraId="7E54C567" w14:textId="77777777" w:rsidR="00C05D3A" w:rsidRPr="00EA1AB6" w:rsidRDefault="00C05D3A" w:rsidP="00AB0CCF">
            <w:pPr>
              <w:rPr>
                <w:rFonts w:cstheme="minorHAnsi"/>
                <w:lang w:val="en-CA"/>
              </w:rPr>
            </w:pPr>
          </w:p>
          <w:p w14:paraId="1525EBF1" w14:textId="7F7F4DA9" w:rsidR="00C05D3A" w:rsidRPr="00EA1AB6" w:rsidRDefault="00C05D3A" w:rsidP="00AB0CCF">
            <w:pPr>
              <w:tabs>
                <w:tab w:val="left" w:pos="3190"/>
              </w:tabs>
              <w:rPr>
                <w:rFonts w:cstheme="minorHAnsi"/>
                <w:lang w:val="en-CA"/>
              </w:rPr>
            </w:pPr>
            <w:r w:rsidRPr="00EA1AB6">
              <w:rPr>
                <w:rFonts w:cstheme="minorHAnsi"/>
                <w:lang w:val="en-CA"/>
              </w:rPr>
              <w:t>Senate Policy</w:t>
            </w:r>
            <w:r>
              <w:rPr>
                <w:rFonts w:cstheme="minorHAnsi"/>
                <w:lang w:val="en-CA"/>
              </w:rPr>
              <w:t xml:space="preserve"> (all updated to reflect the most recent policy)</w:t>
            </w:r>
          </w:p>
        </w:tc>
        <w:tc>
          <w:tcPr>
            <w:tcW w:w="1809" w:type="pct"/>
            <w:vAlign w:val="center"/>
          </w:tcPr>
          <w:p w14:paraId="6AD94933" w14:textId="51D3494D" w:rsidR="00C05D3A" w:rsidRPr="00AB0CCF" w:rsidRDefault="00C05D3A" w:rsidP="00AB0CCF">
            <w:pPr>
              <w:rPr>
                <w:rFonts w:cstheme="minorHAnsi"/>
                <w:color w:val="FF0000"/>
                <w:lang w:val="en-CA"/>
              </w:rPr>
            </w:pPr>
            <w:r w:rsidRPr="00AB0CCF">
              <w:rPr>
                <w:rFonts w:cstheme="minorHAnsi"/>
                <w:color w:val="FF0000"/>
                <w:lang w:val="en-CA"/>
              </w:rPr>
              <w:t>Required</w:t>
            </w:r>
          </w:p>
        </w:tc>
        <w:tc>
          <w:tcPr>
            <w:tcW w:w="1301" w:type="pct"/>
          </w:tcPr>
          <w:p w14:paraId="5C41884D" w14:textId="17B2A629" w:rsidR="00C05D3A" w:rsidRPr="00AB0CCF" w:rsidRDefault="00C05D3A" w:rsidP="00AB0CCF">
            <w:pPr>
              <w:rPr>
                <w:rFonts w:cstheme="minorHAnsi"/>
                <w:color w:val="FF0000"/>
                <w:lang w:val="en-CA"/>
              </w:rPr>
            </w:pPr>
            <w:r>
              <w:rPr>
                <w:rFonts w:cstheme="minorHAnsi"/>
                <w:color w:val="FF0000"/>
                <w:lang w:val="en-CA"/>
              </w:rPr>
              <w:t>n/a</w:t>
            </w:r>
          </w:p>
        </w:tc>
        <w:tc>
          <w:tcPr>
            <w:tcW w:w="800" w:type="pct"/>
            <w:vAlign w:val="center"/>
          </w:tcPr>
          <w:p w14:paraId="2CDA22C3" w14:textId="24F16878" w:rsidR="00C05D3A" w:rsidRPr="00AB0CCF" w:rsidRDefault="00C05D3A" w:rsidP="00AB0CCF">
            <w:pPr>
              <w:rPr>
                <w:rFonts w:cstheme="minorHAnsi"/>
                <w:color w:val="FF0000"/>
                <w:lang w:val="en-CA"/>
              </w:rPr>
            </w:pPr>
            <w:r w:rsidRPr="00AB0CCF">
              <w:rPr>
                <w:rFonts w:cstheme="minorHAnsi"/>
                <w:color w:val="FF0000"/>
                <w:lang w:val="en-CA"/>
              </w:rPr>
              <w:t>Red</w:t>
            </w:r>
          </w:p>
        </w:tc>
      </w:tr>
      <w:tr w:rsidR="00C05D3A" w14:paraId="322F4B91" w14:textId="77777777" w:rsidTr="00326E9D">
        <w:tc>
          <w:tcPr>
            <w:tcW w:w="1090" w:type="pct"/>
            <w:vMerge/>
            <w:vAlign w:val="center"/>
          </w:tcPr>
          <w:p w14:paraId="57E4A79B" w14:textId="77777777" w:rsidR="00C05D3A" w:rsidRPr="00EA1AB6" w:rsidRDefault="00C05D3A" w:rsidP="00AB0CCF">
            <w:pPr>
              <w:tabs>
                <w:tab w:val="left" w:pos="3190"/>
              </w:tabs>
              <w:rPr>
                <w:rFonts w:cstheme="minorHAnsi"/>
                <w:lang w:val="en-CA"/>
              </w:rPr>
            </w:pPr>
          </w:p>
        </w:tc>
        <w:tc>
          <w:tcPr>
            <w:tcW w:w="1809" w:type="pct"/>
            <w:vAlign w:val="center"/>
          </w:tcPr>
          <w:p w14:paraId="79FED52C" w14:textId="77777777" w:rsidR="00C05D3A" w:rsidRPr="00326E9D" w:rsidRDefault="00C05D3A" w:rsidP="00AB0CCF">
            <w:pPr>
              <w:tabs>
                <w:tab w:val="left" w:pos="3190"/>
              </w:tabs>
              <w:rPr>
                <w:rFonts w:cstheme="minorHAnsi"/>
                <w:i/>
                <w:iCs/>
                <w:color w:val="00B0F0"/>
                <w:lang w:val="en-CA"/>
              </w:rPr>
            </w:pPr>
            <w:r w:rsidRPr="00326E9D">
              <w:rPr>
                <w:rFonts w:cstheme="minorHAnsi"/>
                <w:i/>
                <w:iCs/>
                <w:color w:val="00B0F0"/>
                <w:lang w:val="en-CA"/>
              </w:rPr>
              <w:t>Optional</w:t>
            </w:r>
          </w:p>
        </w:tc>
        <w:tc>
          <w:tcPr>
            <w:tcW w:w="1301" w:type="pct"/>
          </w:tcPr>
          <w:p w14:paraId="5DD476DC" w14:textId="230AD074" w:rsidR="00C05D3A" w:rsidRPr="00AB0CCF" w:rsidRDefault="00C05D3A" w:rsidP="00AB0CCF">
            <w:pPr>
              <w:tabs>
                <w:tab w:val="left" w:pos="3190"/>
              </w:tabs>
              <w:rPr>
                <w:rFonts w:cstheme="minorHAnsi"/>
                <w:color w:val="00B0F0"/>
                <w:lang w:val="en-CA"/>
              </w:rPr>
            </w:pPr>
            <w:r>
              <w:rPr>
                <w:rFonts w:cstheme="minorHAnsi"/>
                <w:color w:val="00B0F0"/>
                <w:lang w:val="en-CA"/>
              </w:rPr>
              <w:t>n/a</w:t>
            </w:r>
          </w:p>
        </w:tc>
        <w:tc>
          <w:tcPr>
            <w:tcW w:w="800" w:type="pct"/>
            <w:vAlign w:val="center"/>
          </w:tcPr>
          <w:p w14:paraId="40450074" w14:textId="5916E177" w:rsidR="00C05D3A" w:rsidRPr="00326E9D" w:rsidRDefault="00C05D3A" w:rsidP="00AB0CCF">
            <w:pPr>
              <w:tabs>
                <w:tab w:val="left" w:pos="3190"/>
              </w:tabs>
              <w:rPr>
                <w:rFonts w:cstheme="minorHAnsi"/>
                <w:i/>
                <w:iCs/>
                <w:color w:val="00B0F0"/>
                <w:lang w:val="en-CA"/>
              </w:rPr>
            </w:pPr>
            <w:r w:rsidRPr="00326E9D">
              <w:rPr>
                <w:rFonts w:cstheme="minorHAnsi"/>
                <w:i/>
                <w:iCs/>
                <w:color w:val="00B0F0"/>
                <w:lang w:val="en-CA"/>
              </w:rPr>
              <w:t>Blue</w:t>
            </w:r>
          </w:p>
        </w:tc>
      </w:tr>
      <w:tr w:rsidR="00C05D3A" w14:paraId="55D32CEA" w14:textId="77777777" w:rsidTr="00326E9D">
        <w:tc>
          <w:tcPr>
            <w:tcW w:w="1090" w:type="pct"/>
            <w:vMerge w:val="restart"/>
            <w:vAlign w:val="center"/>
          </w:tcPr>
          <w:p w14:paraId="5B72C2F4" w14:textId="5CBE3354" w:rsidR="00C05D3A" w:rsidRPr="00EA1AB6" w:rsidRDefault="00C05D3A" w:rsidP="00AB0CCF">
            <w:pPr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 xml:space="preserve">Proposed </w:t>
            </w:r>
            <w:proofErr w:type="spellStart"/>
            <w:r w:rsidRPr="00EA1AB6">
              <w:rPr>
                <w:rFonts w:cstheme="minorHAnsi"/>
                <w:lang w:val="en-CA"/>
              </w:rPr>
              <w:t>FoE</w:t>
            </w:r>
            <w:proofErr w:type="spellEnd"/>
            <w:r w:rsidRPr="00EA1AB6">
              <w:rPr>
                <w:rFonts w:cstheme="minorHAnsi"/>
                <w:lang w:val="en-CA"/>
              </w:rPr>
              <w:t xml:space="preserve"> requirement</w:t>
            </w:r>
            <w:r>
              <w:rPr>
                <w:rFonts w:cstheme="minorHAnsi"/>
                <w:lang w:val="en-CA"/>
              </w:rPr>
              <w:t>s</w:t>
            </w:r>
          </w:p>
        </w:tc>
        <w:tc>
          <w:tcPr>
            <w:tcW w:w="1809" w:type="pct"/>
            <w:vAlign w:val="center"/>
          </w:tcPr>
          <w:p w14:paraId="19D7A9AE" w14:textId="06645883" w:rsidR="00C05D3A" w:rsidRPr="001548F0" w:rsidRDefault="00C05D3A" w:rsidP="001548F0">
            <w:pPr>
              <w:outlineLvl w:val="0"/>
              <w:rPr>
                <w:rFonts w:cstheme="minorHAnsi"/>
              </w:rPr>
            </w:pPr>
            <w:r w:rsidRPr="00EA1AB6">
              <w:rPr>
                <w:rFonts w:cstheme="minorHAnsi"/>
              </w:rPr>
              <w:t>Weekly Course format</w:t>
            </w:r>
            <w:r>
              <w:rPr>
                <w:rFonts w:cstheme="minorHAnsi"/>
              </w:rPr>
              <w:t xml:space="preserve"> – provide students with details on tutorial, lab, &amp; lecture hours, etc. </w:t>
            </w:r>
            <w:r w:rsidRPr="001548F0">
              <w:rPr>
                <w:rFonts w:cstheme="minorHAnsi"/>
                <w:i/>
                <w:iCs/>
              </w:rPr>
              <w:t>(re</w:t>
            </w:r>
            <w:r w:rsidR="00CE7143">
              <w:rPr>
                <w:rFonts w:cstheme="minorHAnsi"/>
                <w:i/>
                <w:iCs/>
              </w:rPr>
              <w:t>cently added)</w:t>
            </w:r>
          </w:p>
        </w:tc>
        <w:tc>
          <w:tcPr>
            <w:tcW w:w="1301" w:type="pct"/>
          </w:tcPr>
          <w:p w14:paraId="58704143" w14:textId="3D55D9D1" w:rsidR="00C05D3A" w:rsidRDefault="00C05D3A" w:rsidP="00AB0CCF">
            <w:pPr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Provide information to allow programs to assess term workloads</w:t>
            </w:r>
          </w:p>
        </w:tc>
        <w:tc>
          <w:tcPr>
            <w:tcW w:w="800" w:type="pct"/>
            <w:vMerge w:val="restart"/>
            <w:vAlign w:val="center"/>
          </w:tcPr>
          <w:p w14:paraId="0195405F" w14:textId="3AE0AD97" w:rsidR="00C05D3A" w:rsidRPr="00EA1AB6" w:rsidRDefault="00C05D3A" w:rsidP="00AB0CCF">
            <w:pPr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Black</w:t>
            </w:r>
          </w:p>
        </w:tc>
      </w:tr>
      <w:tr w:rsidR="00C05D3A" w14:paraId="38801264" w14:textId="77777777" w:rsidTr="00326E9D">
        <w:tc>
          <w:tcPr>
            <w:tcW w:w="1090" w:type="pct"/>
            <w:vMerge/>
          </w:tcPr>
          <w:p w14:paraId="216EF3E3" w14:textId="77777777" w:rsidR="00C05D3A" w:rsidRPr="00EA1AB6" w:rsidRDefault="00C05D3A" w:rsidP="00AB0CCF">
            <w:pPr>
              <w:tabs>
                <w:tab w:val="left" w:pos="142"/>
              </w:tabs>
              <w:rPr>
                <w:rFonts w:cstheme="minorHAnsi"/>
              </w:rPr>
            </w:pPr>
          </w:p>
        </w:tc>
        <w:tc>
          <w:tcPr>
            <w:tcW w:w="1809" w:type="pct"/>
          </w:tcPr>
          <w:p w14:paraId="388F1977" w14:textId="02EC331D" w:rsidR="00C05D3A" w:rsidRPr="00EA1AB6" w:rsidRDefault="00CE7143" w:rsidP="00AB0CCF">
            <w:pPr>
              <w:tabs>
                <w:tab w:val="left" w:pos="142"/>
              </w:tabs>
              <w:rPr>
                <w:rFonts w:cstheme="minorHAnsi"/>
                <w:lang w:val="en-CA"/>
              </w:rPr>
            </w:pPr>
            <w:r>
              <w:t xml:space="preserve"> </w:t>
            </w:r>
            <w:r w:rsidRPr="00CE7143">
              <w:rPr>
                <w:rFonts w:cstheme="minorHAnsi"/>
              </w:rPr>
              <w:t xml:space="preserve">Short-term Missed Work and Absence Reporting   </w:t>
            </w:r>
            <w:r w:rsidR="00C05D3A">
              <w:rPr>
                <w:rFonts w:cstheme="minorHAnsi"/>
              </w:rPr>
              <w:t xml:space="preserve"> </w:t>
            </w:r>
          </w:p>
        </w:tc>
        <w:tc>
          <w:tcPr>
            <w:tcW w:w="1301" w:type="pct"/>
          </w:tcPr>
          <w:p w14:paraId="27F4EC88" w14:textId="0535946D" w:rsidR="00C05D3A" w:rsidRPr="00EA1AB6" w:rsidRDefault="00C05D3A" w:rsidP="00AB0CCF">
            <w:pPr>
              <w:tabs>
                <w:tab w:val="left" w:pos="142"/>
              </w:tabs>
              <w:rPr>
                <w:rFonts w:cstheme="minorHAnsi"/>
              </w:rPr>
            </w:pPr>
            <w:r>
              <w:rPr>
                <w:rFonts w:cstheme="minorHAnsi"/>
              </w:rPr>
              <w:t>Clear communication to students how to report missed work and how approved missed work will be treated in the course</w:t>
            </w:r>
          </w:p>
        </w:tc>
        <w:tc>
          <w:tcPr>
            <w:tcW w:w="800" w:type="pct"/>
            <w:vMerge/>
          </w:tcPr>
          <w:p w14:paraId="64D0C770" w14:textId="65848526" w:rsidR="00C05D3A" w:rsidRPr="00EA1AB6" w:rsidRDefault="00C05D3A" w:rsidP="00AB0CCF">
            <w:pPr>
              <w:tabs>
                <w:tab w:val="left" w:pos="142"/>
              </w:tabs>
              <w:rPr>
                <w:rFonts w:cstheme="minorHAnsi"/>
              </w:rPr>
            </w:pPr>
          </w:p>
        </w:tc>
      </w:tr>
      <w:tr w:rsidR="00C05D3A" w14:paraId="12D47476" w14:textId="77777777" w:rsidTr="00326E9D">
        <w:tc>
          <w:tcPr>
            <w:tcW w:w="1090" w:type="pct"/>
            <w:vMerge/>
          </w:tcPr>
          <w:p w14:paraId="244E6617" w14:textId="77777777" w:rsidR="00C05D3A" w:rsidRPr="00EA1AB6" w:rsidRDefault="00C05D3A" w:rsidP="00AB0CCF">
            <w:pPr>
              <w:rPr>
                <w:rFonts w:cstheme="minorHAnsi"/>
                <w:lang w:val="en-CA"/>
              </w:rPr>
            </w:pPr>
          </w:p>
        </w:tc>
        <w:tc>
          <w:tcPr>
            <w:tcW w:w="1809" w:type="pct"/>
          </w:tcPr>
          <w:p w14:paraId="6EAF3913" w14:textId="284D0969" w:rsidR="00C05D3A" w:rsidRPr="00EA1AB6" w:rsidRDefault="00C05D3A" w:rsidP="00AB0CCF">
            <w:pPr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 xml:space="preserve">Linked GAs – help increase students’ exposure/understanding on the GA system </w:t>
            </w:r>
            <w:r w:rsidRPr="001548F0">
              <w:rPr>
                <w:rFonts w:cstheme="minorHAnsi"/>
                <w:i/>
                <w:iCs/>
                <w:lang w:val="en-CA"/>
              </w:rPr>
              <w:t>(recently added).</w:t>
            </w:r>
            <w:r>
              <w:rPr>
                <w:rFonts w:cstheme="minorHAnsi"/>
                <w:lang w:val="en-CA"/>
              </w:rPr>
              <w:t xml:space="preserve">  </w:t>
            </w:r>
          </w:p>
        </w:tc>
        <w:tc>
          <w:tcPr>
            <w:tcW w:w="1301" w:type="pct"/>
          </w:tcPr>
          <w:p w14:paraId="26664C3F" w14:textId="77C1060A" w:rsidR="00C05D3A" w:rsidRPr="00EA1AB6" w:rsidRDefault="00AA09BA" w:rsidP="00AB0CCF">
            <w:pPr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 xml:space="preserve">Course learning outcomes are required by the Senate policy. Since these are linked with </w:t>
            </w:r>
            <w:proofErr w:type="gramStart"/>
            <w:r>
              <w:rPr>
                <w:rFonts w:cstheme="minorHAnsi"/>
                <w:lang w:val="en-CA"/>
              </w:rPr>
              <w:t>GAs</w:t>
            </w:r>
            <w:proofErr w:type="gramEnd"/>
            <w:r>
              <w:rPr>
                <w:rFonts w:cstheme="minorHAnsi"/>
                <w:lang w:val="en-CA"/>
              </w:rPr>
              <w:t xml:space="preserve"> we should transparently show students how their accredited degree is evaluated</w:t>
            </w:r>
          </w:p>
        </w:tc>
        <w:tc>
          <w:tcPr>
            <w:tcW w:w="800" w:type="pct"/>
            <w:vMerge/>
          </w:tcPr>
          <w:p w14:paraId="532D7AFF" w14:textId="7A22DC31" w:rsidR="00C05D3A" w:rsidRPr="00EA1AB6" w:rsidRDefault="00C05D3A" w:rsidP="00AB0CCF">
            <w:pPr>
              <w:rPr>
                <w:rFonts w:cstheme="minorHAnsi"/>
                <w:lang w:val="en-CA"/>
              </w:rPr>
            </w:pPr>
          </w:p>
        </w:tc>
      </w:tr>
      <w:tr w:rsidR="00CE7143" w14:paraId="266492BB" w14:textId="77777777" w:rsidTr="00326E9D">
        <w:tc>
          <w:tcPr>
            <w:tcW w:w="1090" w:type="pct"/>
            <w:vMerge/>
          </w:tcPr>
          <w:p w14:paraId="7B8494F3" w14:textId="77777777" w:rsidR="00CE7143" w:rsidRPr="00EA1AB6" w:rsidRDefault="00CE7143" w:rsidP="00AB0CCF">
            <w:pPr>
              <w:rPr>
                <w:rFonts w:cstheme="minorHAnsi"/>
                <w:lang w:val="en-CA"/>
              </w:rPr>
            </w:pPr>
          </w:p>
        </w:tc>
        <w:tc>
          <w:tcPr>
            <w:tcW w:w="1809" w:type="pct"/>
          </w:tcPr>
          <w:p w14:paraId="2853366C" w14:textId="75C82ECC" w:rsidR="00CE7143" w:rsidRPr="00EA1AB6" w:rsidRDefault="00CE7143" w:rsidP="00AB0CCF">
            <w:pPr>
              <w:rPr>
                <w:rFonts w:cstheme="minorHAnsi"/>
                <w:lang w:val="en-CA"/>
              </w:rPr>
            </w:pPr>
            <w:r w:rsidRPr="001548F0">
              <w:rPr>
                <w:rFonts w:cstheme="minorHAnsi"/>
                <w:lang w:val="en-CA"/>
              </w:rPr>
              <w:t>Melda Murray Student Centre</w:t>
            </w:r>
          </w:p>
        </w:tc>
        <w:tc>
          <w:tcPr>
            <w:tcW w:w="1301" w:type="pct"/>
          </w:tcPr>
          <w:p w14:paraId="20580E81" w14:textId="125EF477" w:rsidR="00CE7143" w:rsidRPr="00EA1AB6" w:rsidRDefault="00CE7143" w:rsidP="00AB0CCF">
            <w:pPr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This is the main source of Engineering student-specific help</w:t>
            </w:r>
          </w:p>
        </w:tc>
        <w:tc>
          <w:tcPr>
            <w:tcW w:w="800" w:type="pct"/>
            <w:vMerge/>
          </w:tcPr>
          <w:p w14:paraId="1B5BA8B9" w14:textId="3D87DDE2" w:rsidR="00CE7143" w:rsidRPr="00EA1AB6" w:rsidRDefault="00CE7143" w:rsidP="00AB0CCF">
            <w:pPr>
              <w:rPr>
                <w:rFonts w:cstheme="minorHAnsi"/>
                <w:lang w:val="en-CA"/>
              </w:rPr>
            </w:pPr>
          </w:p>
        </w:tc>
      </w:tr>
      <w:tr w:rsidR="00CE7143" w14:paraId="1AA11548" w14:textId="77777777" w:rsidTr="00326E9D">
        <w:tc>
          <w:tcPr>
            <w:tcW w:w="1090" w:type="pct"/>
            <w:vMerge/>
          </w:tcPr>
          <w:p w14:paraId="7B5DDB62" w14:textId="77777777" w:rsidR="00CE7143" w:rsidRPr="00EA1AB6" w:rsidRDefault="00CE7143" w:rsidP="00AB0CCF">
            <w:pPr>
              <w:rPr>
                <w:rFonts w:cstheme="minorHAnsi"/>
                <w:lang w:val="en-CA"/>
              </w:rPr>
            </w:pPr>
          </w:p>
        </w:tc>
        <w:tc>
          <w:tcPr>
            <w:tcW w:w="1809" w:type="pct"/>
          </w:tcPr>
          <w:p w14:paraId="5AB63B6E" w14:textId="6BA5BF60" w:rsidR="00CE7143" w:rsidRPr="00EA1AB6" w:rsidRDefault="00CE7143" w:rsidP="00AB0CCF">
            <w:pPr>
              <w:rPr>
                <w:rFonts w:cstheme="minorHAnsi"/>
                <w:lang w:val="en-CA"/>
              </w:rPr>
            </w:pPr>
            <w:proofErr w:type="spellStart"/>
            <w:r w:rsidRPr="00AB0CCF">
              <w:rPr>
                <w:rFonts w:cstheme="minorHAnsi"/>
                <w:lang w:val="en-CA"/>
              </w:rPr>
              <w:t>FoE</w:t>
            </w:r>
            <w:proofErr w:type="spellEnd"/>
            <w:r w:rsidRPr="00AB0CCF">
              <w:rPr>
                <w:rFonts w:cstheme="minorHAnsi"/>
                <w:lang w:val="en-CA"/>
              </w:rPr>
              <w:t xml:space="preserve"> Environmental Health &amp; Safety</w:t>
            </w:r>
            <w:r>
              <w:rPr>
                <w:rFonts w:cstheme="minorHAnsi"/>
                <w:lang w:val="en-CA"/>
              </w:rPr>
              <w:t xml:space="preserve"> </w:t>
            </w:r>
          </w:p>
        </w:tc>
        <w:tc>
          <w:tcPr>
            <w:tcW w:w="1301" w:type="pct"/>
          </w:tcPr>
          <w:p w14:paraId="1437154F" w14:textId="65CFC1FC" w:rsidR="00CE7143" w:rsidRPr="00EA1AB6" w:rsidRDefault="00CE7143" w:rsidP="00AB0CCF">
            <w:pPr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 xml:space="preserve">Engineering labs have specific requirements and </w:t>
            </w:r>
            <w:proofErr w:type="gramStart"/>
            <w:r>
              <w:rPr>
                <w:rFonts w:cstheme="minorHAnsi"/>
                <w:lang w:val="en-CA"/>
              </w:rPr>
              <w:t>hazards</w:t>
            </w:r>
            <w:proofErr w:type="gramEnd"/>
            <w:r>
              <w:rPr>
                <w:rFonts w:cstheme="minorHAnsi"/>
                <w:lang w:val="en-CA"/>
              </w:rPr>
              <w:t xml:space="preserve"> and student should be able to find this information</w:t>
            </w:r>
          </w:p>
        </w:tc>
        <w:tc>
          <w:tcPr>
            <w:tcW w:w="800" w:type="pct"/>
            <w:vMerge/>
          </w:tcPr>
          <w:p w14:paraId="1C12DC7B" w14:textId="6D3137D0" w:rsidR="00CE7143" w:rsidRPr="00EA1AB6" w:rsidRDefault="00CE7143" w:rsidP="00AB0CCF">
            <w:pPr>
              <w:rPr>
                <w:rFonts w:cstheme="minorHAnsi"/>
                <w:lang w:val="en-CA"/>
              </w:rPr>
            </w:pPr>
          </w:p>
        </w:tc>
      </w:tr>
      <w:tr w:rsidR="00CE7143" w14:paraId="03C38A4F" w14:textId="77777777" w:rsidTr="00326E9D">
        <w:tc>
          <w:tcPr>
            <w:tcW w:w="1090" w:type="pct"/>
            <w:vMerge/>
          </w:tcPr>
          <w:p w14:paraId="353BA49E" w14:textId="77777777" w:rsidR="00CE7143" w:rsidRPr="00EA1AB6" w:rsidRDefault="00CE7143" w:rsidP="001548F0">
            <w:pPr>
              <w:rPr>
                <w:rFonts w:cstheme="minorHAnsi"/>
                <w:lang w:val="en-CA"/>
              </w:rPr>
            </w:pPr>
          </w:p>
        </w:tc>
        <w:tc>
          <w:tcPr>
            <w:tcW w:w="1809" w:type="pct"/>
          </w:tcPr>
          <w:p w14:paraId="4C2702E3" w14:textId="50FAD30A" w:rsidR="00CE7143" w:rsidRPr="00AB0CCF" w:rsidRDefault="00CE7143" w:rsidP="001548F0">
            <w:pPr>
              <w:rPr>
                <w:rFonts w:cstheme="minorHAnsi"/>
                <w:lang w:val="en-CA"/>
              </w:rPr>
            </w:pPr>
          </w:p>
        </w:tc>
        <w:tc>
          <w:tcPr>
            <w:tcW w:w="1301" w:type="pct"/>
          </w:tcPr>
          <w:p w14:paraId="4EEC0FFB" w14:textId="433311BF" w:rsidR="00CE7143" w:rsidRPr="00EA1AB6" w:rsidRDefault="00CE7143" w:rsidP="001548F0">
            <w:pPr>
              <w:rPr>
                <w:rFonts w:cstheme="minorHAnsi"/>
                <w:lang w:val="en-CA"/>
              </w:rPr>
            </w:pPr>
          </w:p>
        </w:tc>
        <w:tc>
          <w:tcPr>
            <w:tcW w:w="800" w:type="pct"/>
            <w:vMerge/>
          </w:tcPr>
          <w:p w14:paraId="0FA68EDE" w14:textId="20393D29" w:rsidR="00CE7143" w:rsidRPr="00EA1AB6" w:rsidRDefault="00CE7143" w:rsidP="001548F0">
            <w:pPr>
              <w:rPr>
                <w:rFonts w:cstheme="minorHAnsi"/>
                <w:lang w:val="en-CA"/>
              </w:rPr>
            </w:pPr>
          </w:p>
        </w:tc>
      </w:tr>
    </w:tbl>
    <w:p w14:paraId="329F8F58" w14:textId="63674039" w:rsidR="00A94742" w:rsidRPr="00A94742" w:rsidRDefault="00AB0CCF" w:rsidP="00AB0CCF">
      <w:pPr>
        <w:jc w:val="center"/>
        <w:rPr>
          <w:lang w:val="en-CA"/>
        </w:rPr>
      </w:pPr>
      <w:r>
        <w:rPr>
          <w:lang w:val="en-CA"/>
        </w:rPr>
        <w:t xml:space="preserve">Course Syllabus </w:t>
      </w:r>
      <w:r w:rsidR="00CB6FD7">
        <w:rPr>
          <w:lang w:val="en-CA"/>
        </w:rPr>
        <w:t xml:space="preserve">Template </w:t>
      </w:r>
      <w:r>
        <w:rPr>
          <w:lang w:val="en-CA"/>
        </w:rPr>
        <w:t>Rational</w:t>
      </w:r>
    </w:p>
    <w:sectPr w:rsidR="00A94742" w:rsidRPr="00A94742" w:rsidSect="00C05D3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046C7"/>
    <w:multiLevelType w:val="hybridMultilevel"/>
    <w:tmpl w:val="4B183864"/>
    <w:lvl w:ilvl="0" w:tplc="5F1EA0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632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742"/>
    <w:rsid w:val="00005C29"/>
    <w:rsid w:val="001548F0"/>
    <w:rsid w:val="00244A83"/>
    <w:rsid w:val="0026573A"/>
    <w:rsid w:val="00326E9D"/>
    <w:rsid w:val="00380134"/>
    <w:rsid w:val="004354EF"/>
    <w:rsid w:val="00530CCD"/>
    <w:rsid w:val="00704CE1"/>
    <w:rsid w:val="0092014B"/>
    <w:rsid w:val="00942CDB"/>
    <w:rsid w:val="009A6620"/>
    <w:rsid w:val="00A94742"/>
    <w:rsid w:val="00AA09BA"/>
    <w:rsid w:val="00AB0CCF"/>
    <w:rsid w:val="00C05D3A"/>
    <w:rsid w:val="00CB6FD7"/>
    <w:rsid w:val="00CE7143"/>
    <w:rsid w:val="00E8711F"/>
    <w:rsid w:val="00EA1AB6"/>
    <w:rsid w:val="00EC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64A3B"/>
  <w15:chartTrackingRefBased/>
  <w15:docId w15:val="{4485FD70-DAA6-4647-9BA3-62574918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1AB6"/>
    <w:pPr>
      <w:ind w:left="720"/>
      <w:contextualSpacing/>
    </w:pPr>
  </w:style>
  <w:style w:type="paragraph" w:styleId="Revision">
    <w:name w:val="Revision"/>
    <w:hidden/>
    <w:uiPriority w:val="99"/>
    <w:semiHidden/>
    <w:rsid w:val="00C05D3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A09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09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09B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9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9BA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46FD5658E3D43B743646697DDDEFD" ma:contentTypeVersion="3" ma:contentTypeDescription="Create a new document." ma:contentTypeScope="" ma:versionID="0acd0be15138d38cc6d82e1b8491d1ca">
  <xsd:schema xmlns:xsd="http://www.w3.org/2001/XMLSchema" xmlns:xs="http://www.w3.org/2001/XMLSchema" xmlns:p="http://schemas.microsoft.com/office/2006/metadata/properties" xmlns:ns2="cb767466-1055-48d0-bc7f-9cbf3114f54e" targetNamespace="http://schemas.microsoft.com/office/2006/metadata/properties" ma:root="true" ma:fieldsID="82566b669276a6b7ecc84b2dd635088b" ns2:_="">
    <xsd:import namespace="cb767466-1055-48d0-bc7f-9cbf3114f5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67466-1055-48d0-bc7f-9cbf3114f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9AF57-D1E3-4B66-BF69-A3CF4493CE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4F1017-834E-48C0-97FF-D575CC31D0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0C369A-3429-45D8-915E-6277B9482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767466-1055-48d0-bc7f-9cbf3114f5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CDA96E-2CC4-4045-8913-E6152437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Proudfoot</dc:creator>
  <cp:keywords/>
  <dc:description/>
  <cp:lastModifiedBy>Suja Vinu</cp:lastModifiedBy>
  <cp:revision>2</cp:revision>
  <dcterms:created xsi:type="dcterms:W3CDTF">2023-10-31T15:25:00Z</dcterms:created>
  <dcterms:modified xsi:type="dcterms:W3CDTF">2023-10-31T15:25:00Z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0x0101007DB46FD5658E3D43B743646697DDDEFD</vt:lpwstr>
  </property>
</Properties>
</file>